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2D3D4F" w14:textId="7A81F533" w:rsidR="003362F2" w:rsidRPr="003310A6" w:rsidRDefault="00AE7B44" w:rsidP="003362F2">
      <w:pPr>
        <w:pStyle w:val="Heading1"/>
        <w:pBdr>
          <w:bottom w:val="none" w:sz="0" w:space="0" w:color="auto"/>
        </w:pBdr>
        <w:tabs>
          <w:tab w:val="center" w:pos="4680"/>
        </w:tabs>
        <w:spacing w:before="0" w:after="0"/>
        <w:jc w:val="center"/>
        <w:rPr>
          <w:rFonts w:ascii="Bookman Old Style" w:hAnsi="Bookman Old Style"/>
          <w:b/>
          <w:sz w:val="32"/>
          <w:szCs w:val="32"/>
          <w:lang w:val="fr-CA"/>
        </w:rPr>
      </w:pPr>
      <w:bookmarkStart w:id="0" w:name="_GoBack"/>
      <w:bookmarkEnd w:id="0"/>
      <w:r w:rsidRPr="003310A6">
        <w:rPr>
          <w:rFonts w:ascii="Bookman Old Style" w:hAnsi="Bookman Old Style"/>
          <w:b/>
          <w:sz w:val="32"/>
          <w:szCs w:val="32"/>
          <w:lang w:val="fr-CA"/>
        </w:rPr>
        <w:t>Comité directeur sur les archives canadiennes (CDAC)</w:t>
      </w:r>
    </w:p>
    <w:p w14:paraId="6BD1750B" w14:textId="77777777" w:rsidR="00D817C0" w:rsidRDefault="00D817C0" w:rsidP="003362F2">
      <w:pPr>
        <w:pStyle w:val="Heading2"/>
        <w:spacing w:before="0"/>
        <w:jc w:val="center"/>
        <w:rPr>
          <w:rFonts w:ascii="Bookman Old Style" w:hAnsi="Bookman Old Style"/>
          <w:sz w:val="32"/>
          <w:szCs w:val="32"/>
          <w:lang w:val="fr-CA"/>
        </w:rPr>
      </w:pPr>
      <w:r>
        <w:rPr>
          <w:rFonts w:ascii="Bookman Old Style" w:hAnsi="Bookman Old Style"/>
          <w:sz w:val="32"/>
          <w:szCs w:val="32"/>
          <w:lang w:val="fr-CA"/>
        </w:rPr>
        <w:t>Compte rendu de la réunion</w:t>
      </w:r>
    </w:p>
    <w:p w14:paraId="502D3D51" w14:textId="219F000B" w:rsidR="003362F2" w:rsidRPr="003310A6" w:rsidRDefault="00276A8D" w:rsidP="003362F2">
      <w:pPr>
        <w:pStyle w:val="Heading2"/>
        <w:spacing w:before="0"/>
        <w:jc w:val="center"/>
        <w:rPr>
          <w:rFonts w:ascii="Bookman Old Style" w:hAnsi="Bookman Old Style"/>
          <w:sz w:val="32"/>
          <w:szCs w:val="32"/>
          <w:lang w:val="fr-CA"/>
        </w:rPr>
      </w:pPr>
      <w:r>
        <w:rPr>
          <w:rFonts w:ascii="Bookman Old Style" w:hAnsi="Bookman Old Style"/>
          <w:sz w:val="32"/>
          <w:szCs w:val="32"/>
          <w:lang w:val="fr-CA"/>
        </w:rPr>
        <w:t xml:space="preserve">Le </w:t>
      </w:r>
      <w:r w:rsidR="000D3AAE" w:rsidRPr="003310A6">
        <w:rPr>
          <w:rFonts w:ascii="Bookman Old Style" w:hAnsi="Bookman Old Style"/>
          <w:sz w:val="32"/>
          <w:szCs w:val="32"/>
          <w:lang w:val="fr-CA"/>
        </w:rPr>
        <w:t>29</w:t>
      </w:r>
      <w:r w:rsidR="00AE7B44" w:rsidRPr="003310A6">
        <w:rPr>
          <w:rFonts w:ascii="Bookman Old Style" w:hAnsi="Bookman Old Style"/>
          <w:sz w:val="32"/>
          <w:szCs w:val="32"/>
          <w:lang w:val="fr-CA"/>
        </w:rPr>
        <w:t xml:space="preserve"> janvier</w:t>
      </w:r>
      <w:r w:rsidR="000D3AAE" w:rsidRPr="003310A6">
        <w:rPr>
          <w:rFonts w:ascii="Bookman Old Style" w:hAnsi="Bookman Old Style"/>
          <w:sz w:val="32"/>
          <w:szCs w:val="32"/>
          <w:lang w:val="fr-CA"/>
        </w:rPr>
        <w:t xml:space="preserve"> 2019</w:t>
      </w:r>
    </w:p>
    <w:p w14:paraId="502D3D52" w14:textId="2B083341" w:rsidR="003362F2" w:rsidRPr="003310A6" w:rsidRDefault="00AE7B44" w:rsidP="003362F2">
      <w:pPr>
        <w:pStyle w:val="Heading2"/>
        <w:spacing w:before="0"/>
        <w:jc w:val="center"/>
        <w:rPr>
          <w:rFonts w:ascii="Bookman Old Style" w:hAnsi="Bookman Old Style"/>
          <w:sz w:val="32"/>
          <w:szCs w:val="32"/>
          <w:lang w:val="fr-CA"/>
        </w:rPr>
      </w:pPr>
      <w:r w:rsidRPr="003310A6">
        <w:rPr>
          <w:rFonts w:ascii="Bookman Old Style" w:hAnsi="Bookman Old Style"/>
          <w:sz w:val="32"/>
          <w:szCs w:val="32"/>
          <w:lang w:val="fr-CA"/>
        </w:rPr>
        <w:t xml:space="preserve">De </w:t>
      </w:r>
      <w:r w:rsidR="000D3AAE" w:rsidRPr="003310A6">
        <w:rPr>
          <w:rFonts w:ascii="Bookman Old Style" w:hAnsi="Bookman Old Style"/>
          <w:sz w:val="32"/>
          <w:szCs w:val="32"/>
          <w:lang w:val="fr-CA"/>
        </w:rPr>
        <w:t>9</w:t>
      </w:r>
      <w:r w:rsidRPr="003310A6">
        <w:rPr>
          <w:rFonts w:ascii="Bookman Old Style" w:hAnsi="Bookman Old Style"/>
          <w:sz w:val="32"/>
          <w:szCs w:val="32"/>
          <w:lang w:val="fr-CA"/>
        </w:rPr>
        <w:t xml:space="preserve"> h à </w:t>
      </w:r>
      <w:r w:rsidR="000D3AAE" w:rsidRPr="003310A6">
        <w:rPr>
          <w:rFonts w:ascii="Bookman Old Style" w:hAnsi="Bookman Old Style"/>
          <w:sz w:val="32"/>
          <w:szCs w:val="32"/>
          <w:lang w:val="fr-CA"/>
        </w:rPr>
        <w:t>12</w:t>
      </w:r>
      <w:r w:rsidRPr="003310A6">
        <w:rPr>
          <w:rFonts w:ascii="Bookman Old Style" w:hAnsi="Bookman Old Style"/>
          <w:sz w:val="32"/>
          <w:szCs w:val="32"/>
          <w:lang w:val="fr-CA"/>
        </w:rPr>
        <w:t xml:space="preserve"> h</w:t>
      </w:r>
      <w:r w:rsidR="006B3008" w:rsidRPr="003310A6">
        <w:rPr>
          <w:rFonts w:ascii="Bookman Old Style" w:hAnsi="Bookman Old Style"/>
          <w:sz w:val="32"/>
          <w:szCs w:val="32"/>
          <w:lang w:val="fr-CA"/>
        </w:rPr>
        <w:t xml:space="preserve"> </w:t>
      </w:r>
      <w:r w:rsidR="003362F2" w:rsidRPr="003310A6">
        <w:rPr>
          <w:rFonts w:ascii="Bookman Old Style" w:hAnsi="Bookman Old Style"/>
          <w:sz w:val="32"/>
          <w:szCs w:val="32"/>
          <w:lang w:val="fr-CA"/>
        </w:rPr>
        <w:t>(</w:t>
      </w:r>
      <w:r w:rsidRPr="003310A6">
        <w:rPr>
          <w:rFonts w:ascii="Bookman Old Style" w:hAnsi="Bookman Old Style"/>
          <w:sz w:val="32"/>
          <w:szCs w:val="32"/>
          <w:lang w:val="fr-CA"/>
        </w:rPr>
        <w:t>HNE</w:t>
      </w:r>
      <w:r w:rsidR="003362F2" w:rsidRPr="003310A6">
        <w:rPr>
          <w:rFonts w:ascii="Bookman Old Style" w:hAnsi="Bookman Old Style"/>
          <w:sz w:val="32"/>
          <w:szCs w:val="32"/>
          <w:lang w:val="fr-CA"/>
        </w:rPr>
        <w:t>)</w:t>
      </w:r>
    </w:p>
    <w:p w14:paraId="502D3D53" w14:textId="11C19190" w:rsidR="007A50CA" w:rsidRPr="003310A6" w:rsidRDefault="000D3AAE" w:rsidP="007A50CA">
      <w:pPr>
        <w:pStyle w:val="Heading2"/>
        <w:spacing w:before="0"/>
        <w:jc w:val="center"/>
        <w:rPr>
          <w:rFonts w:ascii="Bookman Old Style" w:hAnsi="Bookman Old Style"/>
          <w:sz w:val="32"/>
          <w:szCs w:val="32"/>
          <w:lang w:val="fr-CA"/>
        </w:rPr>
      </w:pPr>
      <w:r w:rsidRPr="003310A6">
        <w:rPr>
          <w:rFonts w:ascii="Bookman Old Style" w:hAnsi="Bookman Old Style"/>
          <w:sz w:val="32"/>
          <w:szCs w:val="32"/>
          <w:lang w:val="fr-CA"/>
        </w:rPr>
        <w:t xml:space="preserve">CBC </w:t>
      </w:r>
      <w:r w:rsidR="006B3008" w:rsidRPr="003310A6">
        <w:rPr>
          <w:rFonts w:ascii="Bookman Old Style" w:hAnsi="Bookman Old Style"/>
          <w:sz w:val="32"/>
          <w:szCs w:val="32"/>
          <w:lang w:val="fr-CA"/>
        </w:rPr>
        <w:t xml:space="preserve">– </w:t>
      </w:r>
      <w:r w:rsidRPr="003310A6">
        <w:rPr>
          <w:rFonts w:ascii="Bookman Old Style" w:hAnsi="Bookman Old Style"/>
          <w:sz w:val="32"/>
          <w:szCs w:val="32"/>
          <w:lang w:val="fr-CA"/>
        </w:rPr>
        <w:t>Toronto</w:t>
      </w:r>
    </w:p>
    <w:p w14:paraId="502D3D54" w14:textId="77777777" w:rsidR="00F930EA" w:rsidRPr="003310A6" w:rsidRDefault="00F930EA" w:rsidP="00F930EA">
      <w:pPr>
        <w:rPr>
          <w:rFonts w:ascii="Bookman Old Style" w:hAnsi="Bookman Old Style"/>
          <w:lang w:val="fr-CA"/>
        </w:rPr>
      </w:pPr>
    </w:p>
    <w:tbl>
      <w:tblPr>
        <w:tblStyle w:val="TableGrid"/>
        <w:tblW w:w="9919" w:type="dxa"/>
        <w:tblBorders>
          <w:insideH w:val="none" w:sz="0" w:space="0" w:color="auto"/>
          <w:insideV w:val="none" w:sz="0" w:space="0" w:color="auto"/>
        </w:tblBorders>
        <w:tblLook w:val="04A0" w:firstRow="1" w:lastRow="0" w:firstColumn="1" w:lastColumn="0" w:noHBand="0" w:noVBand="1"/>
      </w:tblPr>
      <w:tblGrid>
        <w:gridCol w:w="9919"/>
      </w:tblGrid>
      <w:tr w:rsidR="0049538A" w:rsidRPr="00F85FD5" w14:paraId="07D6DF67" w14:textId="77777777" w:rsidTr="00697C94">
        <w:trPr>
          <w:trHeight w:val="528"/>
        </w:trPr>
        <w:tc>
          <w:tcPr>
            <w:tcW w:w="9919" w:type="dxa"/>
          </w:tcPr>
          <w:p w14:paraId="38B2563F" w14:textId="4841A583" w:rsidR="0049538A" w:rsidRPr="003310A6" w:rsidRDefault="0049538A" w:rsidP="005814C0">
            <w:pPr>
              <w:jc w:val="both"/>
              <w:rPr>
                <w:rFonts w:ascii="Bookman Old Style" w:hAnsi="Bookman Old Style"/>
                <w:b/>
                <w:lang w:val="fr-CA"/>
              </w:rPr>
            </w:pPr>
            <w:r w:rsidRPr="003310A6">
              <w:rPr>
                <w:rFonts w:ascii="Bookman Old Style" w:hAnsi="Bookman Old Style"/>
                <w:b/>
                <w:lang w:val="fr-CA"/>
              </w:rPr>
              <w:t>Memb</w:t>
            </w:r>
            <w:r w:rsidR="00AE7B44" w:rsidRPr="003310A6">
              <w:rPr>
                <w:rFonts w:ascii="Bookman Old Style" w:hAnsi="Bookman Old Style"/>
                <w:b/>
                <w:lang w:val="fr-CA"/>
              </w:rPr>
              <w:t>res</w:t>
            </w:r>
          </w:p>
          <w:p w14:paraId="0FE96510" w14:textId="66DDE478" w:rsidR="0049538A" w:rsidRPr="003310A6" w:rsidRDefault="00AE7B44" w:rsidP="005814C0">
            <w:pPr>
              <w:jc w:val="both"/>
              <w:rPr>
                <w:rFonts w:ascii="Bookman Old Style" w:hAnsi="Bookman Old Style"/>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49538A" w:rsidRPr="003310A6">
              <w:rPr>
                <w:rFonts w:ascii="Bookman Old Style" w:hAnsi="Bookman Old Style"/>
                <w:lang w:val="fr-CA"/>
              </w:rPr>
              <w:t xml:space="preserve"> Luciana Duranti, </w:t>
            </w:r>
            <w:r w:rsidR="00381542" w:rsidRPr="003310A6">
              <w:rPr>
                <w:rFonts w:ascii="Bookman Old Style" w:hAnsi="Bookman Old Style"/>
                <w:lang w:val="fr-CA"/>
              </w:rPr>
              <w:t>Association canadienne des archivistes (coprésidente du CDAC</w:t>
            </w:r>
            <w:r w:rsidR="0049538A" w:rsidRPr="003310A6">
              <w:rPr>
                <w:rFonts w:ascii="Bookman Old Style" w:hAnsi="Bookman Old Style"/>
                <w:lang w:val="fr-CA"/>
              </w:rPr>
              <w:t>)</w:t>
            </w:r>
          </w:p>
        </w:tc>
      </w:tr>
      <w:tr w:rsidR="0049538A" w:rsidRPr="00F85FD5" w14:paraId="4E070DAB" w14:textId="77777777" w:rsidTr="00697C94">
        <w:trPr>
          <w:trHeight w:val="282"/>
        </w:trPr>
        <w:tc>
          <w:tcPr>
            <w:tcW w:w="9919" w:type="dxa"/>
          </w:tcPr>
          <w:p w14:paraId="59452E1E" w14:textId="393399D4" w:rsidR="0049538A" w:rsidRPr="003310A6" w:rsidRDefault="00AE7B44" w:rsidP="00381542">
            <w:pPr>
              <w:jc w:val="both"/>
              <w:rPr>
                <w:rFonts w:ascii="Bookman Old Style" w:hAnsi="Bookman Old Style"/>
                <w:lang w:val="fr-CA"/>
              </w:rPr>
            </w:pPr>
            <w:r w:rsidRPr="003310A6">
              <w:rPr>
                <w:rFonts w:ascii="Bookman Old Style" w:hAnsi="Bookman Old Style"/>
                <w:lang w:val="fr-CA"/>
              </w:rPr>
              <w:t>M.</w:t>
            </w:r>
            <w:r w:rsidR="0049538A" w:rsidRPr="003310A6">
              <w:rPr>
                <w:rFonts w:ascii="Bookman Old Style" w:hAnsi="Bookman Old Style"/>
                <w:lang w:val="fr-CA"/>
              </w:rPr>
              <w:t xml:space="preserve"> Cédric Champagne, Association des archivistes du Québec (</w:t>
            </w:r>
            <w:r w:rsidR="00381542" w:rsidRPr="003310A6">
              <w:rPr>
                <w:rFonts w:ascii="Bookman Old Style" w:hAnsi="Bookman Old Style"/>
                <w:lang w:val="fr-CA"/>
              </w:rPr>
              <w:t>coprésident du CDAC</w:t>
            </w:r>
            <w:r w:rsidR="0049538A" w:rsidRPr="003310A6">
              <w:rPr>
                <w:rFonts w:ascii="Bookman Old Style" w:hAnsi="Bookman Old Style"/>
                <w:lang w:val="fr-CA"/>
              </w:rPr>
              <w:t>)</w:t>
            </w:r>
          </w:p>
        </w:tc>
      </w:tr>
      <w:tr w:rsidR="0049538A" w:rsidRPr="00F85FD5" w14:paraId="5BD8FB4B" w14:textId="77777777" w:rsidTr="00697C94">
        <w:trPr>
          <w:trHeight w:val="264"/>
        </w:trPr>
        <w:tc>
          <w:tcPr>
            <w:tcW w:w="9919" w:type="dxa"/>
          </w:tcPr>
          <w:p w14:paraId="7FA44431" w14:textId="04D2158F" w:rsidR="0049538A" w:rsidRPr="003310A6" w:rsidRDefault="00AE7B44" w:rsidP="00567107">
            <w:pPr>
              <w:jc w:val="both"/>
              <w:rPr>
                <w:rFonts w:ascii="Bookman Old Style" w:hAnsi="Bookman Old Style"/>
                <w:lang w:val="fr-CA"/>
              </w:rPr>
            </w:pPr>
            <w:r w:rsidRPr="003310A6">
              <w:rPr>
                <w:rFonts w:ascii="Bookman Old Style" w:hAnsi="Bookman Old Style"/>
                <w:lang w:val="fr-CA"/>
              </w:rPr>
              <w:t>M.</w:t>
            </w:r>
            <w:r w:rsidR="0049538A" w:rsidRPr="003310A6">
              <w:rPr>
                <w:rFonts w:ascii="Bookman Old Style" w:hAnsi="Bookman Old Style"/>
                <w:lang w:val="fr-CA"/>
              </w:rPr>
              <w:t xml:space="preserve"> Guy Berthiaume, </w:t>
            </w:r>
            <w:r w:rsidR="00567107" w:rsidRPr="003310A6">
              <w:rPr>
                <w:rFonts w:ascii="Bookman Old Style" w:hAnsi="Bookman Old Style"/>
                <w:lang w:val="fr-CA"/>
              </w:rPr>
              <w:t>b</w:t>
            </w:r>
            <w:r w:rsidR="004478ED" w:rsidRPr="003310A6">
              <w:rPr>
                <w:rFonts w:ascii="Bookman Old Style" w:hAnsi="Bookman Old Style"/>
                <w:lang w:val="fr-CA"/>
              </w:rPr>
              <w:t>ibliothécaire et archiviste du Canada, B</w:t>
            </w:r>
            <w:r w:rsidR="0049538A" w:rsidRPr="003310A6">
              <w:rPr>
                <w:rFonts w:ascii="Bookman Old Style" w:hAnsi="Bookman Old Style"/>
                <w:lang w:val="fr-CA"/>
              </w:rPr>
              <w:t>AC</w:t>
            </w:r>
          </w:p>
        </w:tc>
      </w:tr>
      <w:tr w:rsidR="0049538A" w:rsidRPr="00F85FD5" w14:paraId="1B84790B" w14:textId="77777777" w:rsidTr="00697C94">
        <w:trPr>
          <w:trHeight w:val="282"/>
        </w:trPr>
        <w:tc>
          <w:tcPr>
            <w:tcW w:w="9919" w:type="dxa"/>
          </w:tcPr>
          <w:p w14:paraId="2E2D50E0" w14:textId="0A91C9FF" w:rsidR="0049538A" w:rsidRPr="003310A6" w:rsidRDefault="00AE7B44" w:rsidP="00567107">
            <w:pPr>
              <w:jc w:val="both"/>
              <w:rPr>
                <w:rFonts w:ascii="Bookman Old Style" w:hAnsi="Bookman Old Style"/>
                <w:lang w:val="fr-CA"/>
              </w:rPr>
            </w:pPr>
            <w:r w:rsidRPr="003310A6">
              <w:rPr>
                <w:rFonts w:ascii="Bookman Old Style" w:hAnsi="Bookman Old Style"/>
                <w:lang w:val="fr-CA"/>
              </w:rPr>
              <w:t>M.</w:t>
            </w:r>
            <w:r w:rsidR="0049538A" w:rsidRPr="003310A6">
              <w:rPr>
                <w:rFonts w:ascii="Bookman Old Style" w:hAnsi="Bookman Old Style"/>
                <w:lang w:val="fr-CA"/>
              </w:rPr>
              <w:t xml:space="preserve"> Normand Charbonneau, </w:t>
            </w:r>
            <w:r w:rsidR="00567107" w:rsidRPr="003310A6">
              <w:rPr>
                <w:rFonts w:ascii="Bookman Old Style" w:hAnsi="Bookman Old Style"/>
                <w:lang w:val="fr-CA"/>
              </w:rPr>
              <w:t>b</w:t>
            </w:r>
            <w:r w:rsidR="00381542" w:rsidRPr="003310A6">
              <w:rPr>
                <w:rFonts w:ascii="Bookman Old Style" w:hAnsi="Bookman Old Style"/>
                <w:lang w:val="fr-CA"/>
              </w:rPr>
              <w:t>ibliothécaire et archiviste du Canada adjoint, B</w:t>
            </w:r>
            <w:r w:rsidR="0049538A" w:rsidRPr="003310A6">
              <w:rPr>
                <w:rFonts w:ascii="Bookman Old Style" w:hAnsi="Bookman Old Style"/>
                <w:lang w:val="fr-CA"/>
              </w:rPr>
              <w:t>AC</w:t>
            </w:r>
          </w:p>
        </w:tc>
      </w:tr>
      <w:tr w:rsidR="0049538A" w:rsidRPr="00F85FD5" w14:paraId="42DFE73A" w14:textId="77777777" w:rsidTr="00697C94">
        <w:trPr>
          <w:trHeight w:val="264"/>
        </w:trPr>
        <w:tc>
          <w:tcPr>
            <w:tcW w:w="9919" w:type="dxa"/>
          </w:tcPr>
          <w:p w14:paraId="44246267" w14:textId="062BDAB0" w:rsidR="0049538A" w:rsidRPr="003310A6" w:rsidRDefault="00AE7B44" w:rsidP="005814C0">
            <w:pPr>
              <w:jc w:val="both"/>
              <w:rPr>
                <w:rFonts w:ascii="Bookman Old Style" w:hAnsi="Bookman Old Style"/>
                <w:lang w:val="fr-CA"/>
              </w:rPr>
            </w:pPr>
            <w:r w:rsidRPr="003310A6">
              <w:rPr>
                <w:rFonts w:ascii="Bookman Old Style" w:hAnsi="Bookman Old Style"/>
                <w:lang w:val="fr-CA"/>
              </w:rPr>
              <w:t>M.</w:t>
            </w:r>
            <w:r w:rsidR="0049538A" w:rsidRPr="003310A6">
              <w:rPr>
                <w:rFonts w:ascii="Bookman Old Style" w:hAnsi="Bookman Old Style"/>
                <w:lang w:val="fr-CA"/>
              </w:rPr>
              <w:t xml:space="preserve"> Fred Farrell, </w:t>
            </w:r>
            <w:r w:rsidR="00381542" w:rsidRPr="003310A6">
              <w:rPr>
                <w:rFonts w:ascii="Bookman Old Style" w:hAnsi="Bookman Old Style"/>
                <w:lang w:val="fr-CA"/>
              </w:rPr>
              <w:t>Conseil des archivistes provinciaux et territoriaux</w:t>
            </w:r>
            <w:r w:rsidR="0049538A" w:rsidRPr="003310A6">
              <w:rPr>
                <w:rFonts w:ascii="Bookman Old Style" w:hAnsi="Bookman Old Style"/>
                <w:lang w:val="fr-CA"/>
              </w:rPr>
              <w:t xml:space="preserve"> </w:t>
            </w:r>
          </w:p>
        </w:tc>
      </w:tr>
      <w:tr w:rsidR="0049538A" w:rsidRPr="00F85FD5" w14:paraId="4F37A1E6" w14:textId="77777777" w:rsidTr="00697C94">
        <w:trPr>
          <w:trHeight w:val="282"/>
        </w:trPr>
        <w:tc>
          <w:tcPr>
            <w:tcW w:w="9919" w:type="dxa"/>
          </w:tcPr>
          <w:p w14:paraId="22B685CC" w14:textId="18A2DD20" w:rsidR="0049538A" w:rsidRPr="003310A6" w:rsidRDefault="00AE7B44" w:rsidP="005814C0">
            <w:pPr>
              <w:jc w:val="both"/>
              <w:rPr>
                <w:rFonts w:ascii="Bookman Old Style" w:hAnsi="Bookman Old Style"/>
                <w:lang w:val="fr-CA"/>
              </w:rPr>
            </w:pPr>
            <w:r w:rsidRPr="003310A6">
              <w:rPr>
                <w:rFonts w:ascii="Bookman Old Style" w:hAnsi="Bookman Old Style"/>
                <w:lang w:val="fr-CA"/>
              </w:rPr>
              <w:t>M.</w:t>
            </w:r>
            <w:r w:rsidR="0049538A" w:rsidRPr="003310A6">
              <w:rPr>
                <w:rFonts w:ascii="Bookman Old Style" w:hAnsi="Bookman Old Style"/>
                <w:lang w:val="fr-CA"/>
              </w:rPr>
              <w:t xml:space="preserve"> John Roberts, </w:t>
            </w:r>
            <w:r w:rsidR="00381542" w:rsidRPr="003310A6">
              <w:rPr>
                <w:rFonts w:ascii="Bookman Old Style" w:hAnsi="Bookman Old Style"/>
                <w:lang w:val="fr-CA"/>
              </w:rPr>
              <w:t>Conseil des archivistes provinciaux et territoriaux</w:t>
            </w:r>
          </w:p>
        </w:tc>
      </w:tr>
      <w:tr w:rsidR="0049538A" w:rsidRPr="00F85FD5" w14:paraId="6618FC23" w14:textId="77777777" w:rsidTr="00697C94">
        <w:trPr>
          <w:trHeight w:val="264"/>
        </w:trPr>
        <w:tc>
          <w:tcPr>
            <w:tcW w:w="9919" w:type="dxa"/>
          </w:tcPr>
          <w:p w14:paraId="244AD6A3" w14:textId="15FEF436" w:rsidR="0049538A" w:rsidRPr="003310A6" w:rsidRDefault="00381542" w:rsidP="00567107">
            <w:pPr>
              <w:jc w:val="both"/>
              <w:rPr>
                <w:rFonts w:ascii="Bookman Old Style" w:hAnsi="Bookman Old Style"/>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49538A" w:rsidRPr="003310A6">
              <w:rPr>
                <w:rFonts w:ascii="Bookman Old Style" w:hAnsi="Bookman Old Style"/>
                <w:lang w:val="fr-CA"/>
              </w:rPr>
              <w:t xml:space="preserve"> Joanna Aiton Kerr, C</w:t>
            </w:r>
            <w:r w:rsidRPr="003310A6">
              <w:rPr>
                <w:rFonts w:ascii="Bookman Old Style" w:hAnsi="Bookman Old Style"/>
                <w:lang w:val="fr-CA"/>
              </w:rPr>
              <w:t>onseil canadien des</w:t>
            </w:r>
            <w:r w:rsidR="0049538A" w:rsidRPr="003310A6">
              <w:rPr>
                <w:rFonts w:ascii="Bookman Old Style" w:hAnsi="Bookman Old Style"/>
                <w:lang w:val="fr-CA"/>
              </w:rPr>
              <w:t xml:space="preserve"> </w:t>
            </w:r>
            <w:r w:rsidR="00567107" w:rsidRPr="003310A6">
              <w:rPr>
                <w:rFonts w:ascii="Bookman Old Style" w:hAnsi="Bookman Old Style"/>
                <w:lang w:val="fr-CA"/>
              </w:rPr>
              <w:t>a</w:t>
            </w:r>
            <w:r w:rsidR="0049538A" w:rsidRPr="003310A6">
              <w:rPr>
                <w:rFonts w:ascii="Bookman Old Style" w:hAnsi="Bookman Old Style"/>
                <w:lang w:val="fr-CA"/>
              </w:rPr>
              <w:t xml:space="preserve">rchives </w:t>
            </w:r>
          </w:p>
        </w:tc>
      </w:tr>
      <w:tr w:rsidR="0049538A" w:rsidRPr="00F85FD5" w14:paraId="40EBA1E1" w14:textId="77777777" w:rsidTr="00697C94">
        <w:trPr>
          <w:trHeight w:val="264"/>
        </w:trPr>
        <w:tc>
          <w:tcPr>
            <w:tcW w:w="9919" w:type="dxa"/>
          </w:tcPr>
          <w:p w14:paraId="678DAB25" w14:textId="70EB7469" w:rsidR="0049538A" w:rsidRPr="003310A6" w:rsidRDefault="00381542" w:rsidP="00567107">
            <w:pPr>
              <w:jc w:val="both"/>
              <w:rPr>
                <w:rFonts w:ascii="Bookman Old Style" w:hAnsi="Bookman Old Style"/>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Pr="003310A6">
              <w:rPr>
                <w:rFonts w:ascii="Bookman Old Style" w:hAnsi="Bookman Old Style"/>
                <w:lang w:val="fr-CA"/>
              </w:rPr>
              <w:t xml:space="preserve"> </w:t>
            </w:r>
            <w:r w:rsidR="0049538A" w:rsidRPr="003310A6">
              <w:rPr>
                <w:rFonts w:ascii="Bookman Old Style" w:hAnsi="Bookman Old Style"/>
                <w:lang w:val="fr-CA"/>
              </w:rPr>
              <w:t xml:space="preserve">Christina Nichols, </w:t>
            </w:r>
            <w:r w:rsidRPr="003310A6">
              <w:rPr>
                <w:rFonts w:ascii="Bookman Old Style" w:hAnsi="Bookman Old Style"/>
                <w:lang w:val="fr-CA"/>
              </w:rPr>
              <w:t xml:space="preserve">Conseil canadien des </w:t>
            </w:r>
            <w:r w:rsidR="00567107" w:rsidRPr="003310A6">
              <w:rPr>
                <w:rFonts w:ascii="Bookman Old Style" w:hAnsi="Bookman Old Style"/>
                <w:lang w:val="fr-CA"/>
              </w:rPr>
              <w:t>a</w:t>
            </w:r>
            <w:r w:rsidRPr="003310A6">
              <w:rPr>
                <w:rFonts w:ascii="Bookman Old Style" w:hAnsi="Bookman Old Style"/>
                <w:lang w:val="fr-CA"/>
              </w:rPr>
              <w:t>rchives</w:t>
            </w:r>
          </w:p>
        </w:tc>
      </w:tr>
      <w:tr w:rsidR="0049538A" w:rsidRPr="00F85FD5" w14:paraId="6FC5F437" w14:textId="77777777" w:rsidTr="00697C94">
        <w:trPr>
          <w:trHeight w:val="282"/>
        </w:trPr>
        <w:tc>
          <w:tcPr>
            <w:tcW w:w="9919" w:type="dxa"/>
          </w:tcPr>
          <w:p w14:paraId="2AADFCBF" w14:textId="3DD2EF12" w:rsidR="0049538A" w:rsidRPr="003310A6" w:rsidRDefault="00381542" w:rsidP="00381542">
            <w:pPr>
              <w:jc w:val="both"/>
              <w:rPr>
                <w:rFonts w:ascii="Bookman Old Style" w:hAnsi="Bookman Old Style"/>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Pr="003310A6">
              <w:rPr>
                <w:rFonts w:ascii="Bookman Old Style" w:hAnsi="Bookman Old Style"/>
                <w:lang w:val="fr-CA"/>
              </w:rPr>
              <w:t xml:space="preserve"> </w:t>
            </w:r>
            <w:r w:rsidR="0049538A" w:rsidRPr="003310A6">
              <w:rPr>
                <w:rFonts w:ascii="Bookman Old Style" w:hAnsi="Bookman Old Style"/>
                <w:lang w:val="fr-CA"/>
              </w:rPr>
              <w:t xml:space="preserve">Loryl MacDonald, Association </w:t>
            </w:r>
            <w:r w:rsidRPr="003310A6">
              <w:rPr>
                <w:rFonts w:ascii="Bookman Old Style" w:hAnsi="Bookman Old Style"/>
                <w:lang w:val="fr-CA"/>
              </w:rPr>
              <w:t>c</w:t>
            </w:r>
            <w:r w:rsidR="0049538A" w:rsidRPr="003310A6">
              <w:rPr>
                <w:rFonts w:ascii="Bookman Old Style" w:hAnsi="Bookman Old Style"/>
                <w:lang w:val="fr-CA"/>
              </w:rPr>
              <w:t>anadi</w:t>
            </w:r>
            <w:r w:rsidRPr="003310A6">
              <w:rPr>
                <w:rFonts w:ascii="Bookman Old Style" w:hAnsi="Bookman Old Style"/>
                <w:lang w:val="fr-CA"/>
              </w:rPr>
              <w:t>e</w:t>
            </w:r>
            <w:r w:rsidR="0049538A" w:rsidRPr="003310A6">
              <w:rPr>
                <w:rFonts w:ascii="Bookman Old Style" w:hAnsi="Bookman Old Style"/>
                <w:lang w:val="fr-CA"/>
              </w:rPr>
              <w:t>n</w:t>
            </w:r>
            <w:r w:rsidRPr="003310A6">
              <w:rPr>
                <w:rFonts w:ascii="Bookman Old Style" w:hAnsi="Bookman Old Style"/>
                <w:lang w:val="fr-CA"/>
              </w:rPr>
              <w:t>ne des a</w:t>
            </w:r>
            <w:r w:rsidR="0049538A" w:rsidRPr="003310A6">
              <w:rPr>
                <w:rFonts w:ascii="Bookman Old Style" w:hAnsi="Bookman Old Style"/>
                <w:lang w:val="fr-CA"/>
              </w:rPr>
              <w:t>rchivist</w:t>
            </w:r>
            <w:r w:rsidRPr="003310A6">
              <w:rPr>
                <w:rFonts w:ascii="Bookman Old Style" w:hAnsi="Bookman Old Style"/>
                <w:lang w:val="fr-CA"/>
              </w:rPr>
              <w:t>e</w:t>
            </w:r>
            <w:r w:rsidR="0049538A" w:rsidRPr="003310A6">
              <w:rPr>
                <w:rFonts w:ascii="Bookman Old Style" w:hAnsi="Bookman Old Style"/>
                <w:lang w:val="fr-CA"/>
              </w:rPr>
              <w:t>s</w:t>
            </w:r>
          </w:p>
        </w:tc>
      </w:tr>
      <w:tr w:rsidR="0049538A" w:rsidRPr="00F85FD5" w14:paraId="0A009450" w14:textId="77777777" w:rsidTr="00697C94">
        <w:trPr>
          <w:trHeight w:val="264"/>
        </w:trPr>
        <w:tc>
          <w:tcPr>
            <w:tcW w:w="9919" w:type="dxa"/>
          </w:tcPr>
          <w:p w14:paraId="1836D11A" w14:textId="6131C00E" w:rsidR="0049538A" w:rsidRPr="003310A6" w:rsidRDefault="00381542" w:rsidP="00381542">
            <w:pPr>
              <w:jc w:val="both"/>
              <w:rPr>
                <w:rFonts w:ascii="Bookman Old Style" w:hAnsi="Bookman Old Style"/>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Pr="003310A6">
              <w:rPr>
                <w:rFonts w:ascii="Bookman Old Style" w:hAnsi="Bookman Old Style"/>
                <w:lang w:val="fr-CA"/>
              </w:rPr>
              <w:t xml:space="preserve"> </w:t>
            </w:r>
            <w:r w:rsidR="0049538A" w:rsidRPr="003310A6">
              <w:rPr>
                <w:rFonts w:ascii="Bookman Old Style" w:hAnsi="Bookman Old Style"/>
                <w:lang w:val="fr-CA"/>
              </w:rPr>
              <w:t>Uta Fox, ARMA Canada</w:t>
            </w:r>
          </w:p>
        </w:tc>
      </w:tr>
    </w:tbl>
    <w:p w14:paraId="502D3D62" w14:textId="77777777" w:rsidR="00F930EA" w:rsidRPr="003310A6" w:rsidRDefault="00F930EA" w:rsidP="00676DE1">
      <w:pPr>
        <w:spacing w:after="0" w:line="240" w:lineRule="auto"/>
        <w:jc w:val="both"/>
        <w:rPr>
          <w:rFonts w:ascii="Bookman Old Style" w:hAnsi="Bookman Old Style"/>
          <w:lang w:val="fr-CA"/>
        </w:rPr>
      </w:pPr>
    </w:p>
    <w:p w14:paraId="502D3D63" w14:textId="1FF0DB03" w:rsidR="003362F2" w:rsidRPr="003310A6" w:rsidRDefault="00381542" w:rsidP="00786656">
      <w:pPr>
        <w:pBdr>
          <w:top w:val="dotted" w:sz="4" w:space="2" w:color="auto"/>
          <w:left w:val="dotted" w:sz="4" w:space="1" w:color="auto"/>
          <w:bottom w:val="dotted" w:sz="4" w:space="12" w:color="auto"/>
          <w:right w:val="dotted" w:sz="4" w:space="1" w:color="auto"/>
        </w:pBdr>
        <w:spacing w:after="0"/>
        <w:rPr>
          <w:rFonts w:ascii="Bookman Old Style" w:hAnsi="Bookman Old Style"/>
          <w:b/>
          <w:szCs w:val="23"/>
          <w:lang w:val="fr-CA"/>
        </w:rPr>
      </w:pPr>
      <w:r w:rsidRPr="003310A6">
        <w:rPr>
          <w:rFonts w:ascii="Bookman Old Style" w:hAnsi="Bookman Old Style"/>
          <w:b/>
          <w:szCs w:val="23"/>
          <w:lang w:val="fr-CA"/>
        </w:rPr>
        <w:t>Membres à titre personnel</w:t>
      </w:r>
    </w:p>
    <w:p w14:paraId="502D3D64" w14:textId="75B2993A" w:rsidR="003362F2" w:rsidRPr="003310A6" w:rsidRDefault="00381542" w:rsidP="0049538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49538A" w:rsidRPr="003310A6">
        <w:rPr>
          <w:rFonts w:ascii="Bookman Old Style" w:hAnsi="Bookman Old Style"/>
          <w:szCs w:val="23"/>
          <w:lang w:val="fr-CA"/>
        </w:rPr>
        <w:t xml:space="preserve"> Martine Cardin, Université Laval</w:t>
      </w:r>
    </w:p>
    <w:p w14:paraId="39A9C8D4" w14:textId="03E97DF5" w:rsidR="0049538A" w:rsidRPr="003310A6" w:rsidRDefault="00381542" w:rsidP="0049538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49538A" w:rsidRPr="003310A6">
        <w:rPr>
          <w:rFonts w:ascii="Bookman Old Style" w:hAnsi="Bookman Old Style"/>
          <w:szCs w:val="23"/>
          <w:lang w:val="fr-CA"/>
        </w:rPr>
        <w:t xml:space="preserve"> Kim Lawson, </w:t>
      </w:r>
      <w:r w:rsidRPr="003310A6">
        <w:rPr>
          <w:rFonts w:ascii="Bookman Old Style" w:hAnsi="Bookman Old Style"/>
          <w:szCs w:val="23"/>
          <w:lang w:val="fr-CA"/>
        </w:rPr>
        <w:t>Université de la Colombie-Britannique</w:t>
      </w:r>
      <w:r w:rsidR="0049538A" w:rsidRPr="003310A6">
        <w:rPr>
          <w:rFonts w:ascii="Bookman Old Style" w:hAnsi="Bookman Old Style"/>
          <w:szCs w:val="23"/>
          <w:lang w:val="fr-CA"/>
        </w:rPr>
        <w:t xml:space="preserve"> </w:t>
      </w:r>
    </w:p>
    <w:p w14:paraId="502D3D65" w14:textId="77777777" w:rsidR="00F930EA" w:rsidRPr="003310A6" w:rsidRDefault="00F930EA" w:rsidP="00786656">
      <w:pPr>
        <w:pBdr>
          <w:top w:val="dotted" w:sz="4" w:space="2" w:color="auto"/>
          <w:left w:val="dotted" w:sz="4" w:space="1" w:color="auto"/>
          <w:bottom w:val="dotted" w:sz="4" w:space="12" w:color="auto"/>
          <w:right w:val="dotted" w:sz="4" w:space="1" w:color="auto"/>
        </w:pBdr>
        <w:spacing w:after="0"/>
        <w:rPr>
          <w:rFonts w:ascii="Bookman Old Style" w:hAnsi="Bookman Old Style"/>
          <w:b/>
          <w:szCs w:val="23"/>
          <w:lang w:val="fr-CA"/>
        </w:rPr>
      </w:pPr>
    </w:p>
    <w:p w14:paraId="502D3D66" w14:textId="03F76DE6" w:rsidR="003362F2" w:rsidRPr="003310A6" w:rsidRDefault="0051594F" w:rsidP="00786656">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b/>
          <w:szCs w:val="23"/>
          <w:lang w:val="fr-CA"/>
        </w:rPr>
        <w:t>Responsables des groupes de travail</w:t>
      </w:r>
    </w:p>
    <w:p w14:paraId="26ED3FEA" w14:textId="0B081D37" w:rsidR="00054B1A" w:rsidRPr="003310A6" w:rsidRDefault="00381542" w:rsidP="00054B1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Pr="003310A6">
        <w:rPr>
          <w:rFonts w:ascii="Bookman Old Style" w:hAnsi="Bookman Old Style"/>
          <w:lang w:val="fr-CA"/>
        </w:rPr>
        <w:t xml:space="preserve"> </w:t>
      </w:r>
      <w:r w:rsidR="00676DE1" w:rsidRPr="003310A6">
        <w:rPr>
          <w:rFonts w:ascii="Bookman Old Style" w:hAnsi="Bookman Old Style"/>
          <w:szCs w:val="23"/>
          <w:lang w:val="fr-CA"/>
        </w:rPr>
        <w:t xml:space="preserve">Kathryn Harvey, </w:t>
      </w:r>
      <w:r w:rsidR="00D817C0">
        <w:rPr>
          <w:rFonts w:ascii="Bookman Old Style" w:hAnsi="Bookman Old Style"/>
          <w:szCs w:val="23"/>
          <w:lang w:val="fr-CA"/>
        </w:rPr>
        <w:t>B</w:t>
      </w:r>
      <w:r w:rsidR="00D817C0" w:rsidRPr="003310A6">
        <w:rPr>
          <w:rFonts w:ascii="Bookman Old Style" w:hAnsi="Bookman Old Style"/>
          <w:szCs w:val="23"/>
          <w:lang w:val="fr-CA"/>
        </w:rPr>
        <w:t xml:space="preserve">ibliothèque </w:t>
      </w:r>
      <w:r w:rsidR="00054B1A" w:rsidRPr="003310A6">
        <w:rPr>
          <w:rFonts w:ascii="Bookman Old Style" w:hAnsi="Bookman Old Style"/>
          <w:szCs w:val="23"/>
          <w:lang w:val="fr-CA"/>
        </w:rPr>
        <w:t>de l’Université de Guelph (Groupe de travail sur la</w:t>
      </w:r>
      <w:r w:rsidR="00276A8D">
        <w:rPr>
          <w:rFonts w:ascii="Bookman Old Style" w:hAnsi="Bookman Old Style"/>
          <w:szCs w:val="23"/>
          <w:lang w:val="fr-CA"/>
        </w:rPr>
        <w:t xml:space="preserve"> </w:t>
      </w:r>
    </w:p>
    <w:p w14:paraId="502D3D67" w14:textId="391010CB" w:rsidR="00676DE1" w:rsidRPr="003310A6" w:rsidRDefault="004E3BCC" w:rsidP="00054B1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szCs w:val="23"/>
          <w:lang w:val="fr-CA"/>
        </w:rPr>
        <w:t>main-d’œuvre</w:t>
      </w:r>
      <w:r w:rsidR="00054B1A" w:rsidRPr="003310A6">
        <w:rPr>
          <w:rFonts w:ascii="Bookman Old Style" w:hAnsi="Bookman Old Style"/>
          <w:szCs w:val="23"/>
          <w:lang w:val="fr-CA"/>
        </w:rPr>
        <w:t xml:space="preserve"> en archivistique</w:t>
      </w:r>
      <w:r w:rsidR="00676DE1" w:rsidRPr="003310A6">
        <w:rPr>
          <w:rFonts w:ascii="Bookman Old Style" w:hAnsi="Bookman Old Style"/>
          <w:szCs w:val="23"/>
          <w:lang w:val="fr-CA"/>
        </w:rPr>
        <w:t>)</w:t>
      </w:r>
    </w:p>
    <w:p w14:paraId="502D3D68" w14:textId="35BF9B84" w:rsidR="00676DE1" w:rsidRPr="003310A6" w:rsidRDefault="00AE7B44" w:rsidP="00054B1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szCs w:val="23"/>
          <w:lang w:val="fr-CA"/>
        </w:rPr>
        <w:t>M</w:t>
      </w:r>
      <w:r w:rsidRPr="003310A6">
        <w:rPr>
          <w:rFonts w:ascii="Bookman Old Style" w:hAnsi="Bookman Old Style"/>
          <w:szCs w:val="23"/>
          <w:vertAlign w:val="superscript"/>
          <w:lang w:val="fr-CA"/>
        </w:rPr>
        <w:t>me</w:t>
      </w:r>
      <w:r w:rsidR="00676DE1" w:rsidRPr="003310A6">
        <w:rPr>
          <w:rFonts w:ascii="Bookman Old Style" w:hAnsi="Bookman Old Style"/>
          <w:szCs w:val="23"/>
          <w:lang w:val="fr-CA"/>
        </w:rPr>
        <w:t xml:space="preserve"> Jeanne Darche, Institut national de la recherche scientifique (</w:t>
      </w:r>
      <w:r w:rsidR="00054B1A" w:rsidRPr="003310A6">
        <w:rPr>
          <w:rFonts w:ascii="Bookman Old Style" w:hAnsi="Bookman Old Style"/>
          <w:szCs w:val="23"/>
          <w:lang w:val="fr-CA"/>
        </w:rPr>
        <w:t>Groupe de travail</w:t>
      </w:r>
      <w:r w:rsidR="00276A8D">
        <w:rPr>
          <w:rFonts w:ascii="Bookman Old Style" w:hAnsi="Bookman Old Style"/>
          <w:szCs w:val="23"/>
          <w:lang w:val="fr-CA"/>
        </w:rPr>
        <w:t xml:space="preserve"> sur la main-d’œuvre </w:t>
      </w:r>
      <w:r w:rsidR="00054B1A" w:rsidRPr="003310A6">
        <w:rPr>
          <w:rFonts w:ascii="Bookman Old Style" w:hAnsi="Bookman Old Style"/>
          <w:szCs w:val="23"/>
          <w:lang w:val="fr-CA"/>
        </w:rPr>
        <w:t>en archivistique</w:t>
      </w:r>
      <w:r w:rsidR="00676DE1" w:rsidRPr="003310A6">
        <w:rPr>
          <w:rFonts w:ascii="Bookman Old Style" w:hAnsi="Bookman Old Style"/>
          <w:szCs w:val="23"/>
          <w:lang w:val="fr-CA"/>
        </w:rPr>
        <w:t>)</w:t>
      </w:r>
    </w:p>
    <w:p w14:paraId="502D3D69" w14:textId="199AE6A4" w:rsidR="00676DE1" w:rsidRPr="003310A6" w:rsidRDefault="00381542" w:rsidP="00054B1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676DE1" w:rsidRPr="003310A6">
        <w:rPr>
          <w:rFonts w:ascii="Bookman Old Style" w:hAnsi="Bookman Old Style"/>
          <w:szCs w:val="23"/>
          <w:lang w:val="fr-CA"/>
        </w:rPr>
        <w:t xml:space="preserve"> Heather Gordon, </w:t>
      </w:r>
      <w:r w:rsidR="00054B1A" w:rsidRPr="003310A6">
        <w:rPr>
          <w:rFonts w:ascii="Bookman Old Style" w:hAnsi="Bookman Old Style"/>
          <w:szCs w:val="23"/>
          <w:lang w:val="fr-CA"/>
        </w:rPr>
        <w:t>Ville de</w:t>
      </w:r>
      <w:r w:rsidR="00676DE1" w:rsidRPr="003310A6">
        <w:rPr>
          <w:rFonts w:ascii="Bookman Old Style" w:hAnsi="Bookman Old Style"/>
          <w:szCs w:val="23"/>
          <w:lang w:val="fr-CA"/>
        </w:rPr>
        <w:t xml:space="preserve"> Vancouver (</w:t>
      </w:r>
      <w:r w:rsidR="00054B1A" w:rsidRPr="003310A6">
        <w:rPr>
          <w:rFonts w:ascii="Bookman Old Style" w:hAnsi="Bookman Old Style"/>
          <w:szCs w:val="23"/>
          <w:lang w:val="fr-CA"/>
        </w:rPr>
        <w:t>Groupe de travail sur la stratégie de</w:t>
      </w:r>
      <w:r w:rsidR="00276A8D">
        <w:rPr>
          <w:rFonts w:ascii="Bookman Old Style" w:hAnsi="Bookman Old Style"/>
          <w:szCs w:val="23"/>
          <w:lang w:val="fr-CA"/>
        </w:rPr>
        <w:t xml:space="preserve"> </w:t>
      </w:r>
      <w:r w:rsidR="00054B1A" w:rsidRPr="003310A6">
        <w:rPr>
          <w:rFonts w:ascii="Bookman Old Style" w:hAnsi="Bookman Old Style"/>
          <w:szCs w:val="23"/>
          <w:lang w:val="fr-CA"/>
        </w:rPr>
        <w:t>sensibilisation</w:t>
      </w:r>
      <w:r w:rsidR="00676DE1" w:rsidRPr="003310A6">
        <w:rPr>
          <w:rFonts w:ascii="Bookman Old Style" w:hAnsi="Bookman Old Style"/>
          <w:szCs w:val="23"/>
          <w:lang w:val="fr-CA"/>
        </w:rPr>
        <w:t>)</w:t>
      </w:r>
    </w:p>
    <w:p w14:paraId="502D3D6A" w14:textId="46DC621A" w:rsidR="00676DE1" w:rsidRPr="003310A6" w:rsidRDefault="00381542" w:rsidP="00054B1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676DE1" w:rsidRPr="003310A6">
        <w:rPr>
          <w:rFonts w:ascii="Bookman Old Style" w:hAnsi="Bookman Old Style"/>
          <w:szCs w:val="23"/>
          <w:lang w:val="fr-CA"/>
        </w:rPr>
        <w:t xml:space="preserve"> Jacinthe Duval, Bibliothèque et Archives nationales du Québec (</w:t>
      </w:r>
      <w:r w:rsidR="00054B1A" w:rsidRPr="003310A6">
        <w:rPr>
          <w:rFonts w:ascii="Bookman Old Style" w:hAnsi="Bookman Old Style"/>
          <w:szCs w:val="23"/>
          <w:lang w:val="fr-CA"/>
        </w:rPr>
        <w:t>Groupe de travail sur la stratégie de sensibilisation</w:t>
      </w:r>
      <w:r w:rsidR="00676DE1" w:rsidRPr="003310A6">
        <w:rPr>
          <w:rFonts w:ascii="Bookman Old Style" w:hAnsi="Bookman Old Style"/>
          <w:szCs w:val="23"/>
          <w:lang w:val="fr-CA"/>
        </w:rPr>
        <w:t>)</w:t>
      </w:r>
    </w:p>
    <w:p w14:paraId="502D3D6B" w14:textId="3F73A346" w:rsidR="00786656" w:rsidRPr="003310A6" w:rsidRDefault="00381542" w:rsidP="00054B1A">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lastRenderedPageBreak/>
        <w:t>M</w:t>
      </w:r>
      <w:r w:rsidRPr="003310A6">
        <w:rPr>
          <w:rFonts w:ascii="Bookman Old Style" w:hAnsi="Bookman Old Style"/>
          <w:vertAlign w:val="superscript"/>
          <w:lang w:val="fr-CA"/>
        </w:rPr>
        <w:t>me</w:t>
      </w:r>
      <w:r w:rsidR="00676DE1" w:rsidRPr="003310A6">
        <w:rPr>
          <w:rFonts w:ascii="Bookman Old Style" w:hAnsi="Bookman Old Style"/>
          <w:szCs w:val="23"/>
          <w:lang w:val="fr-CA"/>
        </w:rPr>
        <w:t xml:space="preserve"> </w:t>
      </w:r>
      <w:r w:rsidR="0049538A" w:rsidRPr="003310A6">
        <w:rPr>
          <w:rFonts w:ascii="Bookman Old Style" w:hAnsi="Bookman Old Style"/>
          <w:szCs w:val="23"/>
          <w:lang w:val="fr-CA"/>
        </w:rPr>
        <w:t>Raegan Swanson</w:t>
      </w:r>
      <w:r w:rsidR="00567107" w:rsidRPr="003310A6">
        <w:rPr>
          <w:rFonts w:ascii="Bookman Old Style" w:hAnsi="Bookman Old Style"/>
          <w:szCs w:val="23"/>
          <w:lang w:val="fr-CA"/>
        </w:rPr>
        <w:t>,</w:t>
      </w:r>
      <w:r w:rsidR="0049538A" w:rsidRPr="003310A6">
        <w:rPr>
          <w:rFonts w:ascii="Bookman Old Style" w:hAnsi="Bookman Old Style"/>
          <w:szCs w:val="23"/>
          <w:lang w:val="fr-CA"/>
        </w:rPr>
        <w:t xml:space="preserve"> </w:t>
      </w:r>
      <w:r w:rsidR="00054B1A" w:rsidRPr="003310A6">
        <w:rPr>
          <w:rFonts w:ascii="Bookman Old Style" w:hAnsi="Bookman Old Style"/>
          <w:szCs w:val="23"/>
          <w:lang w:val="fr-CA"/>
        </w:rPr>
        <w:t>au nom d’</w:t>
      </w:r>
      <w:r w:rsidR="00676DE1" w:rsidRPr="003310A6">
        <w:rPr>
          <w:rFonts w:ascii="Bookman Old Style" w:hAnsi="Bookman Old Style"/>
          <w:szCs w:val="23"/>
          <w:lang w:val="fr-CA"/>
        </w:rPr>
        <w:t xml:space="preserve">Erica Hernandez-Read, </w:t>
      </w:r>
      <w:r w:rsidR="00054B1A" w:rsidRPr="003310A6">
        <w:rPr>
          <w:rFonts w:ascii="Bookman Old Style" w:hAnsi="Bookman Old Style"/>
          <w:szCs w:val="23"/>
          <w:lang w:val="fr-CA"/>
        </w:rPr>
        <w:t>Université du Nord de la Colombie</w:t>
      </w:r>
      <w:r w:rsidR="001A6630" w:rsidRPr="003310A6">
        <w:rPr>
          <w:rFonts w:ascii="Bookman Old Style" w:hAnsi="Bookman Old Style"/>
          <w:szCs w:val="23"/>
          <w:lang w:val="fr-CA"/>
        </w:rPr>
        <w:noBreakHyphen/>
      </w:r>
      <w:r w:rsidR="00054B1A" w:rsidRPr="003310A6">
        <w:rPr>
          <w:rFonts w:ascii="Bookman Old Style" w:hAnsi="Bookman Old Style"/>
          <w:szCs w:val="23"/>
          <w:lang w:val="fr-CA"/>
        </w:rPr>
        <w:t>Britannique (Groupe de</w:t>
      </w:r>
      <w:r w:rsidR="001A6630" w:rsidRPr="003310A6">
        <w:rPr>
          <w:rFonts w:ascii="Bookman Old Style" w:hAnsi="Bookman Old Style"/>
          <w:szCs w:val="23"/>
          <w:lang w:val="fr-CA"/>
        </w:rPr>
        <w:t xml:space="preserve"> </w:t>
      </w:r>
      <w:r w:rsidR="00054B1A" w:rsidRPr="003310A6">
        <w:rPr>
          <w:rFonts w:ascii="Bookman Old Style" w:hAnsi="Bookman Old Style"/>
          <w:szCs w:val="23"/>
          <w:lang w:val="fr-CA"/>
        </w:rPr>
        <w:t>travail sur la réponse au rapport de la Commission de vérité et réconciliation</w:t>
      </w:r>
      <w:r w:rsidR="00676DE1" w:rsidRPr="003310A6">
        <w:rPr>
          <w:rFonts w:ascii="Bookman Old Style" w:hAnsi="Bookman Old Style"/>
          <w:szCs w:val="23"/>
          <w:lang w:val="fr-CA"/>
        </w:rPr>
        <w:t>)</w:t>
      </w:r>
    </w:p>
    <w:p w14:paraId="502D3D6C" w14:textId="77777777" w:rsidR="00F930EA" w:rsidRPr="003310A6" w:rsidRDefault="00F930EA" w:rsidP="00786656">
      <w:pPr>
        <w:pBdr>
          <w:top w:val="dotted" w:sz="4" w:space="2" w:color="auto"/>
          <w:left w:val="dotted" w:sz="4" w:space="1" w:color="auto"/>
          <w:bottom w:val="dotted" w:sz="4" w:space="12" w:color="auto"/>
          <w:right w:val="dotted" w:sz="4" w:space="1" w:color="auto"/>
        </w:pBdr>
        <w:spacing w:after="0"/>
        <w:rPr>
          <w:rFonts w:ascii="Bookman Old Style" w:hAnsi="Bookman Old Style"/>
          <w:b/>
          <w:szCs w:val="23"/>
          <w:lang w:val="fr-CA"/>
        </w:rPr>
      </w:pPr>
    </w:p>
    <w:p w14:paraId="502D3D6D" w14:textId="557F1E0F" w:rsidR="003362F2" w:rsidRPr="003310A6" w:rsidRDefault="003362F2" w:rsidP="00786656">
      <w:pPr>
        <w:pBdr>
          <w:top w:val="dotted" w:sz="4" w:space="2" w:color="auto"/>
          <w:left w:val="dotted" w:sz="4" w:space="1" w:color="auto"/>
          <w:bottom w:val="dotted" w:sz="4" w:space="12" w:color="auto"/>
          <w:right w:val="dotted" w:sz="4" w:space="1" w:color="auto"/>
        </w:pBdr>
        <w:spacing w:after="0"/>
        <w:rPr>
          <w:rFonts w:ascii="Bookman Old Style" w:hAnsi="Bookman Old Style"/>
          <w:b/>
          <w:szCs w:val="23"/>
          <w:lang w:val="fr-CA"/>
        </w:rPr>
      </w:pPr>
      <w:r w:rsidRPr="003310A6">
        <w:rPr>
          <w:rFonts w:ascii="Bookman Old Style" w:hAnsi="Bookman Old Style"/>
          <w:b/>
          <w:szCs w:val="23"/>
          <w:lang w:val="fr-CA"/>
        </w:rPr>
        <w:t>Secr</w:t>
      </w:r>
      <w:r w:rsidR="00054B1A" w:rsidRPr="003310A6">
        <w:rPr>
          <w:rFonts w:ascii="Bookman Old Style" w:hAnsi="Bookman Old Style"/>
          <w:b/>
          <w:szCs w:val="23"/>
          <w:lang w:val="fr-CA"/>
        </w:rPr>
        <w:t>étariat</w:t>
      </w:r>
    </w:p>
    <w:p w14:paraId="17526088" w14:textId="6367254E" w:rsidR="0049538A" w:rsidRPr="003310A6" w:rsidRDefault="00AE7B44" w:rsidP="00786656">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szCs w:val="23"/>
          <w:lang w:val="fr-CA"/>
        </w:rPr>
        <w:t>M.</w:t>
      </w:r>
      <w:r w:rsidR="0049538A" w:rsidRPr="003310A6">
        <w:rPr>
          <w:rFonts w:ascii="Bookman Old Style" w:hAnsi="Bookman Old Style"/>
          <w:szCs w:val="23"/>
          <w:lang w:val="fr-CA"/>
        </w:rPr>
        <w:t xml:space="preserve"> Patrick Latulippe</w:t>
      </w:r>
      <w:r w:rsidR="003362F2" w:rsidRPr="003310A6">
        <w:rPr>
          <w:rFonts w:ascii="Bookman Old Style" w:hAnsi="Bookman Old Style"/>
          <w:szCs w:val="23"/>
          <w:lang w:val="fr-CA"/>
        </w:rPr>
        <w:t xml:space="preserve">, </w:t>
      </w:r>
      <w:r w:rsidR="00054B1A" w:rsidRPr="003310A6">
        <w:rPr>
          <w:rFonts w:ascii="Bookman Old Style" w:hAnsi="Bookman Old Style"/>
          <w:szCs w:val="23"/>
          <w:lang w:val="fr-CA"/>
        </w:rPr>
        <w:t>Bibliothèque et Archives Canada</w:t>
      </w:r>
    </w:p>
    <w:p w14:paraId="502D3D6F" w14:textId="77777777" w:rsidR="00F930EA" w:rsidRPr="003310A6" w:rsidRDefault="00F930EA" w:rsidP="00786656">
      <w:pPr>
        <w:pBdr>
          <w:top w:val="dotted" w:sz="4" w:space="2" w:color="auto"/>
          <w:left w:val="dotted" w:sz="4" w:space="1" w:color="auto"/>
          <w:bottom w:val="dotted" w:sz="4" w:space="12" w:color="auto"/>
          <w:right w:val="dotted" w:sz="4" w:space="1" w:color="auto"/>
        </w:pBdr>
        <w:spacing w:after="0"/>
        <w:rPr>
          <w:rFonts w:ascii="Bookman Old Style" w:hAnsi="Bookman Old Style"/>
          <w:b/>
          <w:szCs w:val="23"/>
          <w:lang w:val="fr-CA"/>
        </w:rPr>
      </w:pPr>
    </w:p>
    <w:p w14:paraId="502D3D70" w14:textId="4EE32B4F" w:rsidR="003362F2" w:rsidRPr="003310A6" w:rsidRDefault="003362F2" w:rsidP="00786656">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b/>
          <w:szCs w:val="23"/>
          <w:lang w:val="fr-CA"/>
        </w:rPr>
        <w:t>Observ</w:t>
      </w:r>
      <w:r w:rsidR="001A6630" w:rsidRPr="003310A6">
        <w:rPr>
          <w:rFonts w:ascii="Bookman Old Style" w:hAnsi="Bookman Old Style"/>
          <w:b/>
          <w:szCs w:val="23"/>
          <w:lang w:val="fr-CA"/>
        </w:rPr>
        <w:t>at</w:t>
      </w:r>
      <w:r w:rsidRPr="003310A6">
        <w:rPr>
          <w:rFonts w:ascii="Bookman Old Style" w:hAnsi="Bookman Old Style"/>
          <w:b/>
          <w:szCs w:val="23"/>
          <w:lang w:val="fr-CA"/>
        </w:rPr>
        <w:t>e</w:t>
      </w:r>
      <w:r w:rsidR="001A6630" w:rsidRPr="003310A6">
        <w:rPr>
          <w:rFonts w:ascii="Bookman Old Style" w:hAnsi="Bookman Old Style"/>
          <w:b/>
          <w:szCs w:val="23"/>
          <w:lang w:val="fr-CA"/>
        </w:rPr>
        <w:t>u</w:t>
      </w:r>
      <w:r w:rsidRPr="003310A6">
        <w:rPr>
          <w:rFonts w:ascii="Bookman Old Style" w:hAnsi="Bookman Old Style"/>
          <w:b/>
          <w:szCs w:val="23"/>
          <w:lang w:val="fr-CA"/>
        </w:rPr>
        <w:t>rs</w:t>
      </w:r>
    </w:p>
    <w:p w14:paraId="502D3D71" w14:textId="45E988EA" w:rsidR="00786656" w:rsidRPr="003310A6" w:rsidRDefault="00AE7B44" w:rsidP="00786656">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szCs w:val="23"/>
          <w:lang w:val="fr-CA"/>
        </w:rPr>
        <w:t>M.</w:t>
      </w:r>
      <w:r w:rsidR="00676DE1" w:rsidRPr="003310A6">
        <w:rPr>
          <w:rFonts w:ascii="Bookman Old Style" w:hAnsi="Bookman Old Style"/>
          <w:szCs w:val="23"/>
          <w:lang w:val="fr-CA"/>
        </w:rPr>
        <w:t xml:space="preserve"> </w:t>
      </w:r>
      <w:r w:rsidR="003362F2" w:rsidRPr="003310A6">
        <w:rPr>
          <w:rFonts w:ascii="Bookman Old Style" w:hAnsi="Bookman Old Style"/>
          <w:szCs w:val="23"/>
          <w:lang w:val="fr-CA"/>
        </w:rPr>
        <w:t xml:space="preserve">Francesco Manganiello, </w:t>
      </w:r>
      <w:r w:rsidR="00054B1A" w:rsidRPr="003310A6">
        <w:rPr>
          <w:rFonts w:ascii="Bookman Old Style" w:hAnsi="Bookman Old Style"/>
          <w:szCs w:val="23"/>
          <w:lang w:val="fr-CA"/>
        </w:rPr>
        <w:t>Bibliothèque et Archives Canada</w:t>
      </w:r>
    </w:p>
    <w:p w14:paraId="4A25ED1E" w14:textId="5B43A0F7" w:rsidR="0049538A" w:rsidRPr="003310A6" w:rsidRDefault="00381542" w:rsidP="00786656">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Pr="003310A6">
        <w:rPr>
          <w:rFonts w:ascii="Bookman Old Style" w:hAnsi="Bookman Old Style"/>
          <w:lang w:val="fr-CA"/>
        </w:rPr>
        <w:t xml:space="preserve"> </w:t>
      </w:r>
      <w:r w:rsidR="0049538A" w:rsidRPr="003310A6">
        <w:rPr>
          <w:rFonts w:ascii="Bookman Old Style" w:hAnsi="Bookman Old Style"/>
          <w:szCs w:val="23"/>
          <w:lang w:val="fr-CA"/>
        </w:rPr>
        <w:t xml:space="preserve">Angela Tancorre, </w:t>
      </w:r>
      <w:r w:rsidR="00054B1A" w:rsidRPr="003310A6">
        <w:rPr>
          <w:rFonts w:ascii="Bookman Old Style" w:hAnsi="Bookman Old Style"/>
          <w:szCs w:val="23"/>
          <w:lang w:val="fr-CA"/>
        </w:rPr>
        <w:t>Bibliothèque et Archives Canada</w:t>
      </w:r>
    </w:p>
    <w:p w14:paraId="502D3D72" w14:textId="559222EA" w:rsidR="00676DE1" w:rsidRPr="003310A6" w:rsidRDefault="00381542" w:rsidP="00786656">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Pr="003310A6">
        <w:rPr>
          <w:rFonts w:ascii="Bookman Old Style" w:hAnsi="Bookman Old Style"/>
          <w:lang w:val="fr-CA"/>
        </w:rPr>
        <w:t xml:space="preserve"> </w:t>
      </w:r>
      <w:r w:rsidR="000D3AAE" w:rsidRPr="003310A6">
        <w:rPr>
          <w:rFonts w:ascii="Bookman Old Style" w:hAnsi="Bookman Old Style"/>
          <w:lang w:val="fr-CA"/>
        </w:rPr>
        <w:t xml:space="preserve">Lara Wilson, </w:t>
      </w:r>
      <w:r w:rsidR="001A6630" w:rsidRPr="003310A6">
        <w:rPr>
          <w:rFonts w:ascii="Bookman Old Style" w:hAnsi="Bookman Old Style"/>
          <w:lang w:val="fr-CA"/>
        </w:rPr>
        <w:t>Conseil canadien des archives</w:t>
      </w:r>
    </w:p>
    <w:p w14:paraId="502D3D73" w14:textId="30F0EA69" w:rsidR="00676DE1" w:rsidRPr="003310A6" w:rsidRDefault="00381542" w:rsidP="00676DE1">
      <w:pPr>
        <w:pBdr>
          <w:top w:val="dotted" w:sz="4" w:space="2" w:color="auto"/>
          <w:left w:val="dotted" w:sz="4" w:space="1" w:color="auto"/>
          <w:bottom w:val="dotted" w:sz="4" w:space="12" w:color="auto"/>
          <w:right w:val="dotted" w:sz="4" w:space="1" w:color="auto"/>
        </w:pBdr>
        <w:spacing w:after="0"/>
        <w:rPr>
          <w:rFonts w:ascii="Bookman Old Style" w:hAnsi="Bookman Old Style"/>
          <w:szCs w:val="23"/>
          <w:lang w:val="fr-CA"/>
        </w:rPr>
      </w:pPr>
      <w:r w:rsidRPr="003310A6">
        <w:rPr>
          <w:rFonts w:ascii="Bookman Old Style" w:hAnsi="Bookman Old Style"/>
          <w:lang w:val="fr-CA"/>
        </w:rPr>
        <w:t>M</w:t>
      </w:r>
      <w:r w:rsidRPr="003310A6">
        <w:rPr>
          <w:rFonts w:ascii="Bookman Old Style" w:hAnsi="Bookman Old Style"/>
          <w:vertAlign w:val="superscript"/>
          <w:lang w:val="fr-CA"/>
        </w:rPr>
        <w:t>me</w:t>
      </w:r>
      <w:r w:rsidR="00676DE1" w:rsidRPr="003310A6">
        <w:rPr>
          <w:rFonts w:ascii="Bookman Old Style" w:hAnsi="Bookman Old Style"/>
          <w:szCs w:val="23"/>
          <w:lang w:val="fr-CA"/>
        </w:rPr>
        <w:t xml:space="preserve"> Jo-Anne McCutcheon, Association </w:t>
      </w:r>
      <w:r w:rsidR="000C5D68" w:rsidRPr="003310A6">
        <w:rPr>
          <w:rFonts w:ascii="Bookman Old Style" w:hAnsi="Bookman Old Style"/>
          <w:szCs w:val="23"/>
          <w:lang w:val="fr-CA"/>
        </w:rPr>
        <w:t>canadienne des archivistes</w:t>
      </w:r>
      <w:r w:rsidR="005D5B18" w:rsidRPr="003310A6">
        <w:rPr>
          <w:rFonts w:ascii="Bookman Old Style" w:hAnsi="Bookman Old Style"/>
          <w:szCs w:val="23"/>
          <w:lang w:val="fr-CA"/>
        </w:rPr>
        <w:br/>
      </w:r>
    </w:p>
    <w:p w14:paraId="7E6CBB92" w14:textId="77777777" w:rsidR="00CE28A8" w:rsidRPr="003310A6" w:rsidRDefault="00CE28A8">
      <w:pPr>
        <w:rPr>
          <w:rFonts w:ascii="Bookman Old Style" w:hAnsi="Bookman Old Style"/>
          <w:b/>
          <w:szCs w:val="23"/>
          <w:lang w:val="fr-CA"/>
        </w:rPr>
      </w:pPr>
      <w:r w:rsidRPr="003310A6">
        <w:rPr>
          <w:rFonts w:ascii="Bookman Old Style" w:hAnsi="Bookman Old Style"/>
          <w:b/>
          <w:szCs w:val="23"/>
          <w:lang w:val="fr-CA"/>
        </w:rPr>
        <w:br w:type="page"/>
      </w:r>
    </w:p>
    <w:p w14:paraId="502D3D74" w14:textId="6658F99C" w:rsidR="003362F2" w:rsidRPr="003310A6" w:rsidRDefault="001A6630" w:rsidP="00786656">
      <w:pPr>
        <w:pBdr>
          <w:top w:val="dotted" w:sz="4" w:space="2" w:color="auto"/>
          <w:left w:val="dotted" w:sz="4" w:space="1" w:color="auto"/>
          <w:bottom w:val="dotted" w:sz="4" w:space="12" w:color="auto"/>
          <w:right w:val="dotted" w:sz="4" w:space="1" w:color="auto"/>
        </w:pBdr>
        <w:spacing w:after="0"/>
        <w:rPr>
          <w:rFonts w:ascii="Bookman Old Style" w:hAnsi="Bookman Old Style"/>
          <w:b/>
          <w:szCs w:val="23"/>
          <w:lang w:val="fr-CA"/>
        </w:rPr>
      </w:pPr>
      <w:r w:rsidRPr="003310A6">
        <w:rPr>
          <w:rFonts w:ascii="Bookman Old Style" w:hAnsi="Bookman Old Style"/>
          <w:b/>
          <w:szCs w:val="23"/>
          <w:lang w:val="fr-CA"/>
        </w:rPr>
        <w:lastRenderedPageBreak/>
        <w:t>Membres a</w:t>
      </w:r>
      <w:r w:rsidR="00676DE1" w:rsidRPr="003310A6">
        <w:rPr>
          <w:rFonts w:ascii="Bookman Old Style" w:hAnsi="Bookman Old Style"/>
          <w:b/>
          <w:szCs w:val="23"/>
          <w:lang w:val="fr-CA"/>
        </w:rPr>
        <w:t>bsent</w:t>
      </w:r>
      <w:r w:rsidRPr="003310A6">
        <w:rPr>
          <w:rFonts w:ascii="Bookman Old Style" w:hAnsi="Bookman Old Style"/>
          <w:b/>
          <w:szCs w:val="23"/>
          <w:lang w:val="fr-CA"/>
        </w:rPr>
        <w:t>s</w:t>
      </w:r>
    </w:p>
    <w:p w14:paraId="08B4A47A" w14:textId="32C3AA34" w:rsidR="0049538A" w:rsidRPr="003310A6" w:rsidRDefault="00AE7B44" w:rsidP="00786656">
      <w:pPr>
        <w:pBdr>
          <w:top w:val="dotted" w:sz="4" w:space="2" w:color="auto"/>
          <w:left w:val="dotted" w:sz="4" w:space="1" w:color="auto"/>
          <w:bottom w:val="dotted" w:sz="4" w:space="12" w:color="auto"/>
          <w:right w:val="dotted" w:sz="4" w:space="1" w:color="auto"/>
        </w:pBdr>
        <w:spacing w:after="0"/>
        <w:rPr>
          <w:rFonts w:ascii="Bookman Old Style" w:hAnsi="Bookman Old Style"/>
          <w:lang w:val="fr-CA"/>
        </w:rPr>
      </w:pPr>
      <w:r w:rsidRPr="003310A6">
        <w:rPr>
          <w:rFonts w:ascii="Bookman Old Style" w:hAnsi="Bookman Old Style"/>
          <w:szCs w:val="23"/>
          <w:lang w:val="fr-CA"/>
        </w:rPr>
        <w:t>M.</w:t>
      </w:r>
      <w:r w:rsidR="00676DE1" w:rsidRPr="003310A6">
        <w:rPr>
          <w:rFonts w:ascii="Bookman Old Style" w:hAnsi="Bookman Old Style"/>
          <w:szCs w:val="23"/>
          <w:lang w:val="fr-CA"/>
        </w:rPr>
        <w:t xml:space="preserve"> Louis Germain</w:t>
      </w:r>
      <w:r w:rsidR="00BB23DB" w:rsidRPr="003310A6">
        <w:rPr>
          <w:rFonts w:ascii="Bookman Old Style" w:hAnsi="Bookman Old Style"/>
          <w:szCs w:val="23"/>
          <w:lang w:val="fr-CA"/>
        </w:rPr>
        <w:t>,</w:t>
      </w:r>
      <w:r w:rsidR="00676DE1" w:rsidRPr="003310A6">
        <w:rPr>
          <w:rFonts w:ascii="Bookman Old Style" w:hAnsi="Bookman Old Style"/>
          <w:szCs w:val="23"/>
          <w:lang w:val="fr-CA"/>
        </w:rPr>
        <w:t xml:space="preserve"> Association des archivistes du Québec</w:t>
      </w:r>
      <w:r w:rsidR="00CE28A8" w:rsidRPr="003310A6">
        <w:rPr>
          <w:rFonts w:ascii="Bookman Old Style" w:hAnsi="Bookman Old Style"/>
          <w:szCs w:val="23"/>
          <w:lang w:val="fr-CA"/>
        </w:rPr>
        <w:br/>
      </w:r>
      <w:r w:rsidRPr="003310A6">
        <w:rPr>
          <w:rFonts w:ascii="Bookman Old Style" w:hAnsi="Bookman Old Style"/>
          <w:lang w:val="fr-CA"/>
        </w:rPr>
        <w:t>M.</w:t>
      </w:r>
      <w:r w:rsidR="0049538A" w:rsidRPr="003310A6">
        <w:rPr>
          <w:rFonts w:ascii="Bookman Old Style" w:hAnsi="Bookman Old Style"/>
          <w:lang w:val="fr-CA"/>
        </w:rPr>
        <w:t xml:space="preserve"> Stéphane Bourbonnière, ARMA Canada</w:t>
      </w:r>
    </w:p>
    <w:p w14:paraId="502D3D77" w14:textId="4D07D2D6" w:rsidR="00023BCB" w:rsidRPr="003310A6" w:rsidRDefault="00023BCB">
      <w:pPr>
        <w:rPr>
          <w:rFonts w:ascii="Bookman Old Style" w:hAnsi="Bookman Old Style" w:cs="Bookman Old Style"/>
          <w:b/>
          <w:color w:val="000000"/>
          <w:sz w:val="24"/>
          <w:szCs w:val="24"/>
          <w:lang w:val="fr-CA"/>
        </w:rPr>
      </w:pPr>
    </w:p>
    <w:p w14:paraId="502D3D78" w14:textId="4B91557A" w:rsidR="00786656" w:rsidRPr="003310A6" w:rsidRDefault="00786656" w:rsidP="00786656">
      <w:pPr>
        <w:pStyle w:val="Default"/>
        <w:numPr>
          <w:ilvl w:val="0"/>
          <w:numId w:val="1"/>
        </w:numPr>
        <w:rPr>
          <w:b/>
          <w:i/>
          <w:lang w:val="fr-CA"/>
        </w:rPr>
      </w:pPr>
      <w:r w:rsidRPr="003310A6">
        <w:rPr>
          <w:b/>
          <w:lang w:val="fr-CA"/>
        </w:rPr>
        <w:t>Arriv</w:t>
      </w:r>
      <w:r w:rsidR="001A6630" w:rsidRPr="003310A6">
        <w:rPr>
          <w:b/>
          <w:lang w:val="fr-CA"/>
        </w:rPr>
        <w:t>ée et mot de bienvenue</w:t>
      </w:r>
    </w:p>
    <w:p w14:paraId="52EC3669" w14:textId="14864557" w:rsidR="00CE0E37" w:rsidRPr="003310A6" w:rsidRDefault="001A6630" w:rsidP="00594B2D">
      <w:pPr>
        <w:pStyle w:val="Default"/>
        <w:jc w:val="both"/>
        <w:rPr>
          <w:lang w:val="fr-CA"/>
        </w:rPr>
      </w:pPr>
      <w:r w:rsidRPr="003310A6">
        <w:rPr>
          <w:lang w:val="fr-CA"/>
        </w:rPr>
        <w:t>Les coprésidents souhaitent la bienvenue aux</w:t>
      </w:r>
      <w:r w:rsidR="00DB153E" w:rsidRPr="003310A6">
        <w:rPr>
          <w:lang w:val="fr-CA"/>
        </w:rPr>
        <w:t xml:space="preserve"> memb</w:t>
      </w:r>
      <w:r w:rsidRPr="003310A6">
        <w:rPr>
          <w:lang w:val="fr-CA"/>
        </w:rPr>
        <w:t>r</w:t>
      </w:r>
      <w:r w:rsidR="00DB153E" w:rsidRPr="003310A6">
        <w:rPr>
          <w:lang w:val="fr-CA"/>
        </w:rPr>
        <w:t xml:space="preserve">es </w:t>
      </w:r>
      <w:r w:rsidRPr="003310A6">
        <w:rPr>
          <w:lang w:val="fr-CA"/>
        </w:rPr>
        <w:t>et aux</w:t>
      </w:r>
      <w:r w:rsidR="0049538A" w:rsidRPr="003310A6">
        <w:rPr>
          <w:lang w:val="fr-CA"/>
        </w:rPr>
        <w:t xml:space="preserve"> participants </w:t>
      </w:r>
      <w:r w:rsidRPr="003310A6">
        <w:rPr>
          <w:lang w:val="fr-CA"/>
        </w:rPr>
        <w:t>à la réunion</w:t>
      </w:r>
      <w:r w:rsidR="00DB153E" w:rsidRPr="003310A6">
        <w:rPr>
          <w:lang w:val="fr-CA"/>
        </w:rPr>
        <w:t xml:space="preserve">. </w:t>
      </w:r>
      <w:r w:rsidR="00AE7B44" w:rsidRPr="003310A6">
        <w:rPr>
          <w:lang w:val="fr-CA"/>
        </w:rPr>
        <w:t>M</w:t>
      </w:r>
      <w:r w:rsidR="00AE7B44" w:rsidRPr="003310A6">
        <w:rPr>
          <w:vertAlign w:val="superscript"/>
          <w:lang w:val="fr-CA"/>
        </w:rPr>
        <w:t>me</w:t>
      </w:r>
      <w:r w:rsidRPr="003310A6">
        <w:rPr>
          <w:vertAlign w:val="superscript"/>
          <w:lang w:val="fr-CA"/>
        </w:rPr>
        <w:t> </w:t>
      </w:r>
      <w:r w:rsidRPr="003310A6">
        <w:rPr>
          <w:lang w:val="fr-CA"/>
        </w:rPr>
        <w:t xml:space="preserve">Luciana Duranti présente </w:t>
      </w:r>
      <w:r w:rsidR="00AE7B44" w:rsidRPr="003310A6">
        <w:rPr>
          <w:lang w:val="fr-CA"/>
        </w:rPr>
        <w:t>M</w:t>
      </w:r>
      <w:r w:rsidR="00AE7B44" w:rsidRPr="003310A6">
        <w:rPr>
          <w:vertAlign w:val="superscript"/>
          <w:lang w:val="fr-CA"/>
        </w:rPr>
        <w:t>me</w:t>
      </w:r>
      <w:r w:rsidR="00CE0E37" w:rsidRPr="003310A6">
        <w:rPr>
          <w:lang w:val="fr-CA"/>
        </w:rPr>
        <w:t xml:space="preserve"> Joanna Aiton Kerr, </w:t>
      </w:r>
      <w:r w:rsidRPr="003310A6">
        <w:rPr>
          <w:lang w:val="fr-CA"/>
        </w:rPr>
        <w:t xml:space="preserve">nouvelle membre représentant le Conseil canadien des archives </w:t>
      </w:r>
      <w:r w:rsidR="00AD07A2" w:rsidRPr="003310A6">
        <w:rPr>
          <w:lang w:val="fr-CA"/>
        </w:rPr>
        <w:t>(CCA)</w:t>
      </w:r>
      <w:r w:rsidR="00CE0E37" w:rsidRPr="003310A6">
        <w:rPr>
          <w:lang w:val="fr-CA"/>
        </w:rPr>
        <w:t xml:space="preserve">, </w:t>
      </w:r>
      <w:r w:rsidR="00AE7B44" w:rsidRPr="003310A6">
        <w:rPr>
          <w:lang w:val="fr-CA"/>
        </w:rPr>
        <w:t>M</w:t>
      </w:r>
      <w:r w:rsidR="00AE7B44" w:rsidRPr="003310A6">
        <w:rPr>
          <w:vertAlign w:val="superscript"/>
          <w:lang w:val="fr-CA"/>
        </w:rPr>
        <w:t>me</w:t>
      </w:r>
      <w:r w:rsidRPr="003310A6">
        <w:rPr>
          <w:lang w:val="fr-CA"/>
        </w:rPr>
        <w:t xml:space="preserve"> Loryl </w:t>
      </w:r>
      <w:r w:rsidR="00CE0E37" w:rsidRPr="003310A6">
        <w:rPr>
          <w:lang w:val="fr-CA"/>
        </w:rPr>
        <w:t xml:space="preserve">MacDonald, </w:t>
      </w:r>
      <w:r w:rsidRPr="003310A6">
        <w:rPr>
          <w:lang w:val="fr-CA"/>
        </w:rPr>
        <w:t>nouvelle membre représentant l’As</w:t>
      </w:r>
      <w:r w:rsidR="00CE0E37" w:rsidRPr="003310A6">
        <w:rPr>
          <w:lang w:val="fr-CA"/>
        </w:rPr>
        <w:t xml:space="preserve">sociation </w:t>
      </w:r>
      <w:r w:rsidR="000C5D68" w:rsidRPr="003310A6">
        <w:rPr>
          <w:lang w:val="fr-CA"/>
        </w:rPr>
        <w:t>canadienne des</w:t>
      </w:r>
      <w:r w:rsidR="00CE0E37" w:rsidRPr="003310A6">
        <w:rPr>
          <w:lang w:val="fr-CA"/>
        </w:rPr>
        <w:t xml:space="preserve"> </w:t>
      </w:r>
      <w:r w:rsidR="000C5D68" w:rsidRPr="003310A6">
        <w:rPr>
          <w:lang w:val="fr-CA"/>
        </w:rPr>
        <w:t>a</w:t>
      </w:r>
      <w:r w:rsidR="00CE0E37" w:rsidRPr="003310A6">
        <w:rPr>
          <w:lang w:val="fr-CA"/>
        </w:rPr>
        <w:t>rchivist</w:t>
      </w:r>
      <w:r w:rsidR="000C5D68" w:rsidRPr="003310A6">
        <w:rPr>
          <w:lang w:val="fr-CA"/>
        </w:rPr>
        <w:t>e</w:t>
      </w:r>
      <w:r w:rsidR="00CE0E37" w:rsidRPr="003310A6">
        <w:rPr>
          <w:lang w:val="fr-CA"/>
        </w:rPr>
        <w:t>s</w:t>
      </w:r>
      <w:r w:rsidR="00AD07A2" w:rsidRPr="003310A6">
        <w:rPr>
          <w:lang w:val="fr-CA"/>
        </w:rPr>
        <w:t xml:space="preserve"> (ACA)</w:t>
      </w:r>
      <w:r w:rsidR="00CE0E37" w:rsidRPr="003310A6">
        <w:rPr>
          <w:lang w:val="fr-CA"/>
        </w:rPr>
        <w:t xml:space="preserve">, </w:t>
      </w:r>
      <w:r w:rsidRPr="003310A6">
        <w:rPr>
          <w:lang w:val="fr-CA"/>
        </w:rPr>
        <w:t>et</w:t>
      </w:r>
      <w:r w:rsidR="00CE0E37" w:rsidRPr="003310A6">
        <w:rPr>
          <w:lang w:val="fr-CA"/>
        </w:rPr>
        <w:t xml:space="preserve"> </w:t>
      </w:r>
      <w:r w:rsidR="00AE7B44" w:rsidRPr="003310A6">
        <w:rPr>
          <w:lang w:val="fr-CA"/>
        </w:rPr>
        <w:t>M</w:t>
      </w:r>
      <w:r w:rsidR="00AE7B44" w:rsidRPr="003310A6">
        <w:rPr>
          <w:vertAlign w:val="superscript"/>
          <w:lang w:val="fr-CA"/>
        </w:rPr>
        <w:t>me</w:t>
      </w:r>
      <w:r w:rsidRPr="003310A6">
        <w:rPr>
          <w:vertAlign w:val="superscript"/>
          <w:lang w:val="fr-CA"/>
        </w:rPr>
        <w:t> </w:t>
      </w:r>
      <w:r w:rsidR="00CE0E37" w:rsidRPr="003310A6">
        <w:rPr>
          <w:lang w:val="fr-CA"/>
        </w:rPr>
        <w:t>Raegan</w:t>
      </w:r>
      <w:r w:rsidRPr="003310A6">
        <w:rPr>
          <w:lang w:val="fr-CA"/>
        </w:rPr>
        <w:t> </w:t>
      </w:r>
      <w:r w:rsidR="00CE0E37" w:rsidRPr="003310A6">
        <w:rPr>
          <w:lang w:val="fr-CA"/>
        </w:rPr>
        <w:t>Swanson</w:t>
      </w:r>
      <w:r w:rsidR="00567107" w:rsidRPr="003310A6">
        <w:rPr>
          <w:lang w:val="fr-CA"/>
        </w:rPr>
        <w:t>,</w:t>
      </w:r>
      <w:r w:rsidR="00CE0E37" w:rsidRPr="003310A6">
        <w:rPr>
          <w:lang w:val="fr-CA"/>
        </w:rPr>
        <w:t xml:space="preserve"> </w:t>
      </w:r>
      <w:r w:rsidR="00452561" w:rsidRPr="003310A6">
        <w:rPr>
          <w:lang w:val="fr-CA"/>
        </w:rPr>
        <w:t>repr</w:t>
      </w:r>
      <w:r w:rsidRPr="003310A6">
        <w:rPr>
          <w:lang w:val="fr-CA"/>
        </w:rPr>
        <w:t>ésentant</w:t>
      </w:r>
      <w:r w:rsidR="00452561" w:rsidRPr="003310A6">
        <w:rPr>
          <w:lang w:val="fr-CA"/>
        </w:rPr>
        <w:t xml:space="preserve"> </w:t>
      </w:r>
      <w:r w:rsidR="00CE0E37" w:rsidRPr="003310A6">
        <w:rPr>
          <w:lang w:val="fr-CA"/>
        </w:rPr>
        <w:t>Erica Hernandez-Read (</w:t>
      </w:r>
      <w:r w:rsidR="00567107" w:rsidRPr="003310A6">
        <w:rPr>
          <w:lang w:val="fr-CA"/>
        </w:rPr>
        <w:t>r</w:t>
      </w:r>
      <w:r w:rsidRPr="003310A6">
        <w:rPr>
          <w:lang w:val="fr-CA"/>
        </w:rPr>
        <w:t xml:space="preserve">esponsable du groupe de </w:t>
      </w:r>
      <w:r w:rsidR="004F4CFB" w:rsidRPr="003310A6">
        <w:rPr>
          <w:lang w:val="fr-CA"/>
        </w:rPr>
        <w:t>travail</w:t>
      </w:r>
      <w:r w:rsidRPr="003310A6">
        <w:rPr>
          <w:lang w:val="fr-CA"/>
        </w:rPr>
        <w:t xml:space="preserve"> sur </w:t>
      </w:r>
      <w:r w:rsidRPr="002F69A6">
        <w:rPr>
          <w:lang w:val="fr-CA"/>
        </w:rPr>
        <w:t xml:space="preserve">la </w:t>
      </w:r>
      <w:r w:rsidR="00567107" w:rsidRPr="002F69A6">
        <w:rPr>
          <w:lang w:val="fr-CA"/>
        </w:rPr>
        <w:t>r</w:t>
      </w:r>
      <w:r w:rsidRPr="002F69A6">
        <w:rPr>
          <w:lang w:val="fr-CA"/>
        </w:rPr>
        <w:t>éponse au rapport de la Commission de vérité et réconciliation</w:t>
      </w:r>
      <w:r w:rsidRPr="003310A6">
        <w:rPr>
          <w:lang w:val="fr-CA"/>
        </w:rPr>
        <w:t>)</w:t>
      </w:r>
      <w:r w:rsidR="00CE0E37" w:rsidRPr="003310A6">
        <w:rPr>
          <w:lang w:val="fr-CA"/>
        </w:rPr>
        <w:t>.</w:t>
      </w:r>
    </w:p>
    <w:p w14:paraId="502D3D79" w14:textId="7240D62A" w:rsidR="00786656" w:rsidRPr="003310A6" w:rsidRDefault="001A6630" w:rsidP="00594B2D">
      <w:pPr>
        <w:pStyle w:val="Default"/>
        <w:jc w:val="both"/>
        <w:rPr>
          <w:lang w:val="fr-CA"/>
        </w:rPr>
      </w:pPr>
      <w:r w:rsidRPr="003310A6">
        <w:rPr>
          <w:lang w:val="fr-CA"/>
        </w:rPr>
        <w:t>Aucune modification n’est demandée à l’ordre du jour de la réunion</w:t>
      </w:r>
      <w:r w:rsidR="00786656" w:rsidRPr="003310A6">
        <w:rPr>
          <w:lang w:val="fr-CA"/>
        </w:rPr>
        <w:t xml:space="preserve">. </w:t>
      </w:r>
    </w:p>
    <w:p w14:paraId="502D3D7A" w14:textId="77777777" w:rsidR="0096782A" w:rsidRPr="003310A6" w:rsidRDefault="0096782A" w:rsidP="00786656">
      <w:pPr>
        <w:rPr>
          <w:rFonts w:ascii="Bookman Old Style" w:eastAsia="Trebuchet MS" w:hAnsi="Bookman Old Style" w:cs="Times New Roman"/>
          <w:b/>
          <w:color w:val="000000" w:themeColor="text1"/>
          <w:sz w:val="24"/>
          <w:szCs w:val="24"/>
          <w:lang w:val="fr-CA"/>
        </w:rPr>
      </w:pPr>
    </w:p>
    <w:p w14:paraId="502D3D7B" w14:textId="606C0C53" w:rsidR="00786656" w:rsidRDefault="001A6630" w:rsidP="002C5E81">
      <w:pPr>
        <w:pStyle w:val="ListParagraph"/>
        <w:numPr>
          <w:ilvl w:val="0"/>
          <w:numId w:val="1"/>
        </w:numPr>
        <w:spacing w:after="0" w:line="240" w:lineRule="auto"/>
        <w:ind w:left="357" w:hanging="357"/>
        <w:contextualSpacing w:val="0"/>
        <w:rPr>
          <w:rFonts w:ascii="Bookman Old Style" w:eastAsia="Trebuchet MS" w:hAnsi="Bookman Old Style" w:cs="Times New Roman"/>
          <w:b/>
          <w:color w:val="000000" w:themeColor="text1"/>
          <w:sz w:val="24"/>
          <w:szCs w:val="24"/>
          <w:lang w:val="fr-CA"/>
        </w:rPr>
      </w:pPr>
      <w:r w:rsidRPr="003310A6">
        <w:rPr>
          <w:rFonts w:ascii="Bookman Old Style" w:eastAsia="Trebuchet MS" w:hAnsi="Bookman Old Style" w:cs="Times New Roman"/>
          <w:b/>
          <w:color w:val="000000" w:themeColor="text1"/>
          <w:sz w:val="24"/>
          <w:szCs w:val="24"/>
          <w:lang w:val="fr-CA"/>
        </w:rPr>
        <w:t>Suivis administratifs et approbation du procès-verbal de la dernière réunion</w:t>
      </w:r>
    </w:p>
    <w:p w14:paraId="2C21C59D" w14:textId="77777777" w:rsidR="001D0344" w:rsidRPr="003310A6" w:rsidRDefault="001D0344" w:rsidP="001D0344">
      <w:pPr>
        <w:pStyle w:val="ListParagraph"/>
        <w:spacing w:after="0" w:line="240" w:lineRule="auto"/>
        <w:ind w:left="357"/>
        <w:contextualSpacing w:val="0"/>
        <w:rPr>
          <w:rFonts w:ascii="Bookman Old Style" w:eastAsia="Trebuchet MS" w:hAnsi="Bookman Old Style" w:cs="Times New Roman"/>
          <w:b/>
          <w:color w:val="000000" w:themeColor="text1"/>
          <w:sz w:val="24"/>
          <w:szCs w:val="24"/>
          <w:lang w:val="fr-CA"/>
        </w:rPr>
      </w:pPr>
    </w:p>
    <w:p w14:paraId="502D3D7C" w14:textId="452888D0" w:rsidR="00786656" w:rsidRPr="003310A6" w:rsidRDefault="00786656" w:rsidP="00786656">
      <w:pPr>
        <w:numPr>
          <w:ilvl w:val="0"/>
          <w:numId w:val="2"/>
        </w:numPr>
        <w:ind w:left="737"/>
        <w:contextualSpacing/>
        <w:rPr>
          <w:rFonts w:ascii="Bookman Old Style" w:eastAsia="Trebuchet MS" w:hAnsi="Bookman Old Style" w:cs="Arial"/>
          <w:b/>
          <w:color w:val="000000" w:themeColor="text1"/>
          <w:sz w:val="24"/>
          <w:szCs w:val="24"/>
          <w:lang w:val="fr-CA"/>
        </w:rPr>
      </w:pPr>
      <w:r w:rsidRPr="003310A6">
        <w:rPr>
          <w:rFonts w:ascii="Bookman Old Style" w:eastAsia="Trebuchet MS" w:hAnsi="Bookman Old Style" w:cs="Arial"/>
          <w:b/>
          <w:color w:val="000000" w:themeColor="text1"/>
          <w:sz w:val="24"/>
          <w:szCs w:val="24"/>
          <w:lang w:val="fr-CA"/>
        </w:rPr>
        <w:t>Appro</w:t>
      </w:r>
      <w:r w:rsidR="001A6630" w:rsidRPr="003310A6">
        <w:rPr>
          <w:rFonts w:ascii="Bookman Old Style" w:eastAsia="Trebuchet MS" w:hAnsi="Bookman Old Style" w:cs="Arial"/>
          <w:b/>
          <w:color w:val="000000" w:themeColor="text1"/>
          <w:sz w:val="24"/>
          <w:szCs w:val="24"/>
          <w:lang w:val="fr-CA"/>
        </w:rPr>
        <w:t>bation du procès-verbal de la réunion du 9 octobre</w:t>
      </w:r>
      <w:r w:rsidRPr="003310A6">
        <w:rPr>
          <w:rFonts w:ascii="Bookman Old Style" w:eastAsia="Trebuchet MS" w:hAnsi="Bookman Old Style" w:cs="Arial"/>
          <w:b/>
          <w:color w:val="000000" w:themeColor="text1"/>
          <w:sz w:val="24"/>
          <w:szCs w:val="24"/>
          <w:lang w:val="fr-CA"/>
        </w:rPr>
        <w:t xml:space="preserve"> 2018</w:t>
      </w:r>
    </w:p>
    <w:p w14:paraId="502D3D7D" w14:textId="6B6A83D3" w:rsidR="00786656" w:rsidRPr="003310A6" w:rsidRDefault="001A6630" w:rsidP="00594B2D">
      <w:pPr>
        <w:rPr>
          <w:rFonts w:ascii="Bookman Old Style" w:eastAsia="Trebuchet MS" w:hAnsi="Bookman Old Style" w:cs="Arial"/>
          <w:color w:val="000000" w:themeColor="text1"/>
          <w:sz w:val="24"/>
          <w:szCs w:val="24"/>
          <w:lang w:val="fr-CA"/>
        </w:rPr>
      </w:pPr>
      <w:r w:rsidRPr="003310A6">
        <w:rPr>
          <w:rFonts w:ascii="Bookman Old Style" w:hAnsi="Bookman Old Style"/>
          <w:color w:val="000000" w:themeColor="text1"/>
          <w:sz w:val="24"/>
          <w:lang w:val="fr-CA"/>
        </w:rPr>
        <w:t>Les m</w:t>
      </w:r>
      <w:r w:rsidR="00786656" w:rsidRPr="003310A6">
        <w:rPr>
          <w:rFonts w:ascii="Bookman Old Style" w:hAnsi="Bookman Old Style"/>
          <w:color w:val="000000" w:themeColor="text1"/>
          <w:sz w:val="24"/>
          <w:lang w:val="fr-CA"/>
        </w:rPr>
        <w:t>emb</w:t>
      </w:r>
      <w:r w:rsidRPr="003310A6">
        <w:rPr>
          <w:rFonts w:ascii="Bookman Old Style" w:hAnsi="Bookman Old Style"/>
          <w:color w:val="000000" w:themeColor="text1"/>
          <w:sz w:val="24"/>
          <w:lang w:val="fr-CA"/>
        </w:rPr>
        <w:t>re</w:t>
      </w:r>
      <w:r w:rsidR="00786656" w:rsidRPr="003310A6">
        <w:rPr>
          <w:rFonts w:ascii="Bookman Old Style" w:hAnsi="Bookman Old Style"/>
          <w:color w:val="000000" w:themeColor="text1"/>
          <w:sz w:val="24"/>
          <w:lang w:val="fr-CA"/>
        </w:rPr>
        <w:t>s appro</w:t>
      </w:r>
      <w:r w:rsidRPr="003310A6">
        <w:rPr>
          <w:rFonts w:ascii="Bookman Old Style" w:hAnsi="Bookman Old Style"/>
          <w:color w:val="000000" w:themeColor="text1"/>
          <w:sz w:val="24"/>
          <w:lang w:val="fr-CA"/>
        </w:rPr>
        <w:t>u</w:t>
      </w:r>
      <w:r w:rsidR="00786656" w:rsidRPr="003310A6">
        <w:rPr>
          <w:rFonts w:ascii="Bookman Old Style" w:hAnsi="Bookman Old Style"/>
          <w:color w:val="000000" w:themeColor="text1"/>
          <w:sz w:val="24"/>
          <w:lang w:val="fr-CA"/>
        </w:rPr>
        <w:t>ve</w:t>
      </w:r>
      <w:r w:rsidRPr="003310A6">
        <w:rPr>
          <w:rFonts w:ascii="Bookman Old Style" w:hAnsi="Bookman Old Style"/>
          <w:color w:val="000000" w:themeColor="text1"/>
          <w:sz w:val="24"/>
          <w:lang w:val="fr-CA"/>
        </w:rPr>
        <w:t>nt le procès-verbal tel quel</w:t>
      </w:r>
      <w:r w:rsidR="00786656" w:rsidRPr="003310A6">
        <w:rPr>
          <w:rFonts w:ascii="Bookman Old Style" w:eastAsia="Trebuchet MS" w:hAnsi="Bookman Old Style" w:cs="Arial"/>
          <w:color w:val="000000" w:themeColor="text1"/>
          <w:sz w:val="24"/>
          <w:szCs w:val="24"/>
          <w:lang w:val="fr-CA"/>
        </w:rPr>
        <w:t>.</w:t>
      </w:r>
    </w:p>
    <w:p w14:paraId="502D3D7E" w14:textId="0290C6C2" w:rsidR="00786656" w:rsidRPr="003310A6" w:rsidRDefault="004F4CFB" w:rsidP="004F4CFB">
      <w:pPr>
        <w:shd w:val="clear" w:color="auto" w:fill="EAF4D7" w:themeFill="accent1" w:themeFillTint="33"/>
        <w:contextualSpacing/>
        <w:jc w:val="both"/>
        <w:rPr>
          <w:rFonts w:ascii="Bookman Old Style" w:eastAsia="Trebuchet MS" w:hAnsi="Bookman Old Style" w:cs="Arial"/>
          <w:i/>
          <w:color w:val="000000" w:themeColor="text1"/>
          <w:sz w:val="24"/>
          <w:szCs w:val="24"/>
          <w:lang w:val="fr-CA"/>
        </w:rPr>
      </w:pPr>
      <w:r w:rsidRPr="003310A6">
        <w:rPr>
          <w:rFonts w:ascii="Bookman Old Style" w:eastAsia="Trebuchet MS" w:hAnsi="Bookman Old Style" w:cs="Arial"/>
          <w:i/>
          <w:color w:val="000000" w:themeColor="text1"/>
          <w:sz w:val="24"/>
          <w:szCs w:val="24"/>
          <w:lang w:val="fr-CA"/>
        </w:rPr>
        <w:t>MESURE : Le secrétariat enverra la version définitive du procès-verbal de la</w:t>
      </w:r>
      <w:r w:rsidR="004E3BCC" w:rsidRPr="003310A6">
        <w:rPr>
          <w:rFonts w:ascii="Bookman Old Style" w:eastAsia="Trebuchet MS" w:hAnsi="Bookman Old Style" w:cs="Arial"/>
          <w:i/>
          <w:color w:val="000000" w:themeColor="text1"/>
          <w:sz w:val="24"/>
          <w:szCs w:val="24"/>
          <w:lang w:val="fr-CA"/>
        </w:rPr>
        <w:t xml:space="preserve"> </w:t>
      </w:r>
      <w:r w:rsidRPr="003310A6">
        <w:rPr>
          <w:rFonts w:ascii="Bookman Old Style" w:eastAsia="Trebuchet MS" w:hAnsi="Bookman Old Style" w:cs="Arial"/>
          <w:i/>
          <w:color w:val="000000" w:themeColor="text1"/>
          <w:sz w:val="24"/>
          <w:szCs w:val="24"/>
          <w:lang w:val="fr-CA"/>
        </w:rPr>
        <w:t xml:space="preserve">réunion du </w:t>
      </w:r>
      <w:r w:rsidR="00CE0E37" w:rsidRPr="003310A6">
        <w:rPr>
          <w:rFonts w:ascii="Bookman Old Style" w:eastAsia="Trebuchet MS" w:hAnsi="Bookman Old Style" w:cs="Arial"/>
          <w:i/>
          <w:color w:val="000000" w:themeColor="text1"/>
          <w:sz w:val="24"/>
          <w:szCs w:val="24"/>
          <w:lang w:val="fr-CA"/>
        </w:rPr>
        <w:t>9</w:t>
      </w:r>
      <w:r w:rsidRPr="003310A6">
        <w:rPr>
          <w:rFonts w:ascii="Bookman Old Style" w:eastAsia="Trebuchet MS" w:hAnsi="Bookman Old Style" w:cs="Arial"/>
          <w:i/>
          <w:color w:val="000000" w:themeColor="text1"/>
          <w:sz w:val="24"/>
          <w:szCs w:val="24"/>
          <w:lang w:val="fr-CA"/>
        </w:rPr>
        <w:t xml:space="preserve"> octobre</w:t>
      </w:r>
      <w:r w:rsidR="00786656" w:rsidRPr="003310A6">
        <w:rPr>
          <w:rFonts w:ascii="Bookman Old Style" w:eastAsia="Trebuchet MS" w:hAnsi="Bookman Old Style" w:cs="Arial"/>
          <w:i/>
          <w:color w:val="000000" w:themeColor="text1"/>
          <w:sz w:val="24"/>
          <w:szCs w:val="24"/>
          <w:lang w:val="fr-CA"/>
        </w:rPr>
        <w:t xml:space="preserve"> 201</w:t>
      </w:r>
      <w:r w:rsidR="00594B2D" w:rsidRPr="003310A6">
        <w:rPr>
          <w:rFonts w:ascii="Bookman Old Style" w:eastAsia="Trebuchet MS" w:hAnsi="Bookman Old Style" w:cs="Arial"/>
          <w:i/>
          <w:color w:val="000000" w:themeColor="text1"/>
          <w:sz w:val="24"/>
          <w:szCs w:val="24"/>
          <w:lang w:val="fr-CA"/>
        </w:rPr>
        <w:t>8</w:t>
      </w:r>
      <w:r w:rsidRPr="003310A6">
        <w:rPr>
          <w:rFonts w:ascii="Bookman Old Style" w:eastAsia="Trebuchet MS" w:hAnsi="Bookman Old Style" w:cs="Arial"/>
          <w:i/>
          <w:color w:val="000000" w:themeColor="text1"/>
          <w:sz w:val="24"/>
          <w:szCs w:val="24"/>
          <w:lang w:val="fr-CA"/>
        </w:rPr>
        <w:t xml:space="preserve"> aux membres du Comité directeur sur les archives</w:t>
      </w:r>
      <w:r w:rsidR="004E3BCC" w:rsidRPr="003310A6">
        <w:rPr>
          <w:rFonts w:ascii="Bookman Old Style" w:eastAsia="Trebuchet MS" w:hAnsi="Bookman Old Style" w:cs="Arial"/>
          <w:i/>
          <w:color w:val="000000" w:themeColor="text1"/>
          <w:sz w:val="24"/>
          <w:szCs w:val="24"/>
          <w:lang w:val="fr-CA"/>
        </w:rPr>
        <w:t xml:space="preserve"> </w:t>
      </w:r>
      <w:r w:rsidRPr="003310A6">
        <w:rPr>
          <w:rFonts w:ascii="Bookman Old Style" w:eastAsia="Trebuchet MS" w:hAnsi="Bookman Old Style" w:cs="Arial"/>
          <w:i/>
          <w:color w:val="000000" w:themeColor="text1"/>
          <w:sz w:val="24"/>
          <w:szCs w:val="24"/>
          <w:lang w:val="fr-CA"/>
        </w:rPr>
        <w:t>canadiennes (CDAC) et l’affichera sur le site Web du CDAC</w:t>
      </w:r>
      <w:r w:rsidR="00786656" w:rsidRPr="003310A6">
        <w:rPr>
          <w:rFonts w:ascii="Bookman Old Style" w:eastAsia="Trebuchet MS" w:hAnsi="Bookman Old Style" w:cs="Arial"/>
          <w:i/>
          <w:color w:val="000000" w:themeColor="text1"/>
          <w:sz w:val="24"/>
          <w:szCs w:val="24"/>
          <w:lang w:val="fr-CA"/>
        </w:rPr>
        <w:t xml:space="preserve">. </w:t>
      </w:r>
    </w:p>
    <w:p w14:paraId="502D3D7F" w14:textId="77777777" w:rsidR="00786656" w:rsidRPr="003310A6" w:rsidRDefault="00786656" w:rsidP="00786656">
      <w:pPr>
        <w:contextualSpacing/>
        <w:rPr>
          <w:rFonts w:ascii="Bookman Old Style" w:eastAsia="Trebuchet MS" w:hAnsi="Bookman Old Style" w:cs="Arial"/>
          <w:i/>
          <w:color w:val="000000" w:themeColor="text1"/>
          <w:sz w:val="24"/>
          <w:szCs w:val="24"/>
          <w:lang w:val="fr-CA"/>
        </w:rPr>
      </w:pPr>
    </w:p>
    <w:p w14:paraId="502D3D80" w14:textId="3E9519C7" w:rsidR="00786656" w:rsidRPr="003310A6" w:rsidRDefault="004F4CFB" w:rsidP="00786656">
      <w:pPr>
        <w:numPr>
          <w:ilvl w:val="0"/>
          <w:numId w:val="2"/>
        </w:numPr>
        <w:ind w:left="737"/>
        <w:contextualSpacing/>
        <w:rPr>
          <w:rFonts w:ascii="Bookman Old Style" w:eastAsia="Trebuchet MS" w:hAnsi="Bookman Old Style" w:cs="Arial"/>
          <w:b/>
          <w:bCs/>
          <w:color w:val="000000" w:themeColor="text1"/>
          <w:sz w:val="24"/>
          <w:szCs w:val="24"/>
          <w:lang w:val="fr-CA"/>
        </w:rPr>
      </w:pPr>
      <w:r w:rsidRPr="003310A6">
        <w:rPr>
          <w:rFonts w:ascii="Bookman Old Style" w:eastAsia="Trebuchet MS" w:hAnsi="Bookman Old Style" w:cs="Arial"/>
          <w:b/>
          <w:bCs/>
          <w:color w:val="000000" w:themeColor="text1"/>
          <w:sz w:val="24"/>
          <w:szCs w:val="24"/>
          <w:lang w:val="fr-CA"/>
        </w:rPr>
        <w:t>Mesures de suivi</w:t>
      </w:r>
      <w:r w:rsidR="00786656" w:rsidRPr="003310A6">
        <w:rPr>
          <w:rFonts w:ascii="Bookman Old Style" w:eastAsia="Trebuchet MS" w:hAnsi="Bookman Old Style" w:cs="Arial"/>
          <w:b/>
          <w:color w:val="000000" w:themeColor="text1"/>
          <w:sz w:val="24"/>
          <w:szCs w:val="24"/>
          <w:lang w:val="fr-CA"/>
        </w:rPr>
        <w:t xml:space="preserve"> </w:t>
      </w:r>
    </w:p>
    <w:p w14:paraId="502D3D81" w14:textId="763675F3" w:rsidR="003E0BC0" w:rsidRPr="003310A6" w:rsidRDefault="004F4CFB" w:rsidP="006258F7">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lastRenderedPageBreak/>
        <w:t xml:space="preserve">Toutes les mesures </w:t>
      </w:r>
      <w:r w:rsidR="004478ED" w:rsidRPr="003310A6">
        <w:rPr>
          <w:rFonts w:ascii="Bookman Old Style" w:eastAsia="Trebuchet MS" w:hAnsi="Bookman Old Style" w:cs="Arial"/>
          <w:color w:val="000000" w:themeColor="text1"/>
          <w:sz w:val="24"/>
          <w:szCs w:val="24"/>
          <w:lang w:val="fr-CA"/>
        </w:rPr>
        <w:t xml:space="preserve">de suivi </w:t>
      </w:r>
      <w:r w:rsidRPr="003310A6">
        <w:rPr>
          <w:rFonts w:ascii="Bookman Old Style" w:eastAsia="Trebuchet MS" w:hAnsi="Bookman Old Style" w:cs="Arial"/>
          <w:color w:val="000000" w:themeColor="text1"/>
          <w:sz w:val="24"/>
          <w:szCs w:val="24"/>
          <w:lang w:val="fr-CA"/>
        </w:rPr>
        <w:t>ont été prises</w:t>
      </w:r>
      <w:r w:rsidR="00CE28A8" w:rsidRPr="003310A6">
        <w:rPr>
          <w:rFonts w:ascii="Bookman Old Style" w:eastAsia="Trebuchet MS" w:hAnsi="Bookman Old Style" w:cs="Arial"/>
          <w:color w:val="000000" w:themeColor="text1"/>
          <w:sz w:val="24"/>
          <w:szCs w:val="24"/>
          <w:lang w:val="fr-CA"/>
        </w:rPr>
        <w:t xml:space="preserve">, sauf en ce qui a trait aux </w:t>
      </w:r>
      <w:r w:rsidRPr="003310A6">
        <w:rPr>
          <w:rFonts w:ascii="Bookman Old Style" w:eastAsia="Trebuchet MS" w:hAnsi="Bookman Old Style" w:cs="Arial"/>
          <w:color w:val="000000" w:themeColor="text1"/>
          <w:sz w:val="24"/>
          <w:szCs w:val="24"/>
          <w:lang w:val="fr-CA"/>
        </w:rPr>
        <w:t>nouvelles des group</w:t>
      </w:r>
      <w:r w:rsidR="0051594F" w:rsidRPr="003310A6">
        <w:rPr>
          <w:rFonts w:ascii="Bookman Old Style" w:eastAsia="Trebuchet MS" w:hAnsi="Bookman Old Style" w:cs="Arial"/>
          <w:color w:val="000000" w:themeColor="text1"/>
          <w:sz w:val="24"/>
          <w:szCs w:val="24"/>
          <w:lang w:val="fr-CA"/>
        </w:rPr>
        <w:t>e</w:t>
      </w:r>
      <w:r w:rsidRPr="003310A6">
        <w:rPr>
          <w:rFonts w:ascii="Bookman Old Style" w:eastAsia="Trebuchet MS" w:hAnsi="Bookman Old Style" w:cs="Arial"/>
          <w:color w:val="000000" w:themeColor="text1"/>
          <w:sz w:val="24"/>
          <w:szCs w:val="24"/>
          <w:lang w:val="fr-CA"/>
        </w:rPr>
        <w:t xml:space="preserve">s de travail et </w:t>
      </w:r>
      <w:r w:rsidR="000519BB" w:rsidRPr="003310A6">
        <w:rPr>
          <w:rFonts w:ascii="Bookman Old Style" w:eastAsia="Trebuchet MS" w:hAnsi="Bookman Old Style" w:cs="Arial"/>
          <w:color w:val="000000" w:themeColor="text1"/>
          <w:sz w:val="24"/>
          <w:szCs w:val="24"/>
          <w:lang w:val="fr-CA"/>
        </w:rPr>
        <w:t>a</w:t>
      </w:r>
      <w:r w:rsidRPr="003310A6">
        <w:rPr>
          <w:rFonts w:ascii="Bookman Old Style" w:eastAsia="Trebuchet MS" w:hAnsi="Bookman Old Style" w:cs="Arial"/>
          <w:color w:val="000000" w:themeColor="text1"/>
          <w:sz w:val="24"/>
          <w:szCs w:val="24"/>
          <w:lang w:val="fr-CA"/>
        </w:rPr>
        <w:t>u plan de transition futur du CDAC</w:t>
      </w:r>
      <w:r w:rsidR="00C1458D" w:rsidRPr="003310A6">
        <w:rPr>
          <w:rFonts w:ascii="Bookman Old Style" w:eastAsia="Trebuchet MS" w:hAnsi="Bookman Old Style" w:cs="Arial"/>
          <w:color w:val="000000" w:themeColor="text1"/>
          <w:sz w:val="24"/>
          <w:szCs w:val="24"/>
          <w:lang w:val="fr-CA"/>
        </w:rPr>
        <w:t xml:space="preserve">. </w:t>
      </w:r>
      <w:r w:rsidRPr="003310A6">
        <w:rPr>
          <w:rFonts w:ascii="Bookman Old Style" w:eastAsia="Trebuchet MS" w:hAnsi="Bookman Old Style" w:cs="Arial"/>
          <w:color w:val="000000" w:themeColor="text1"/>
          <w:sz w:val="24"/>
          <w:szCs w:val="24"/>
          <w:lang w:val="fr-CA"/>
        </w:rPr>
        <w:t>Les nouvelles et le plan de</w:t>
      </w:r>
      <w:r w:rsidR="001A6033" w:rsidRPr="003310A6">
        <w:rPr>
          <w:rFonts w:ascii="Bookman Old Style" w:eastAsia="Trebuchet MS" w:hAnsi="Bookman Old Style" w:cs="Arial"/>
          <w:color w:val="000000" w:themeColor="text1"/>
          <w:sz w:val="24"/>
          <w:szCs w:val="24"/>
          <w:lang w:val="fr-CA"/>
        </w:rPr>
        <w:t xml:space="preserve"> transition </w:t>
      </w:r>
      <w:r w:rsidR="004478ED" w:rsidRPr="003310A6">
        <w:rPr>
          <w:rFonts w:ascii="Bookman Old Style" w:eastAsia="Trebuchet MS" w:hAnsi="Bookman Old Style" w:cs="Arial"/>
          <w:color w:val="000000" w:themeColor="text1"/>
          <w:sz w:val="24"/>
          <w:szCs w:val="24"/>
          <w:lang w:val="fr-CA"/>
        </w:rPr>
        <w:t>sont inscrits à l’ordre du jour des</w:t>
      </w:r>
      <w:r w:rsidRPr="003310A6">
        <w:rPr>
          <w:rFonts w:ascii="Bookman Old Style" w:eastAsia="Trebuchet MS" w:hAnsi="Bookman Old Style" w:cs="Arial"/>
          <w:color w:val="000000" w:themeColor="text1"/>
          <w:sz w:val="24"/>
          <w:szCs w:val="24"/>
          <w:lang w:val="fr-CA"/>
        </w:rPr>
        <w:t xml:space="preserve"> discussions </w:t>
      </w:r>
      <w:r w:rsidR="004478ED" w:rsidRPr="003310A6">
        <w:rPr>
          <w:rFonts w:ascii="Bookman Old Style" w:eastAsia="Trebuchet MS" w:hAnsi="Bookman Old Style" w:cs="Arial"/>
          <w:color w:val="000000" w:themeColor="text1"/>
          <w:sz w:val="24"/>
          <w:szCs w:val="24"/>
          <w:lang w:val="fr-CA"/>
        </w:rPr>
        <w:t>de</w:t>
      </w:r>
      <w:r w:rsidRPr="003310A6">
        <w:rPr>
          <w:rFonts w:ascii="Bookman Old Style" w:eastAsia="Trebuchet MS" w:hAnsi="Bookman Old Style" w:cs="Arial"/>
          <w:color w:val="000000" w:themeColor="text1"/>
          <w:sz w:val="24"/>
          <w:szCs w:val="24"/>
          <w:lang w:val="fr-CA"/>
        </w:rPr>
        <w:t xml:space="preserve"> la présente réunion</w:t>
      </w:r>
      <w:r w:rsidR="001A6033" w:rsidRPr="003310A6">
        <w:rPr>
          <w:rFonts w:ascii="Bookman Old Style" w:eastAsia="Trebuchet MS" w:hAnsi="Bookman Old Style" w:cs="Arial"/>
          <w:color w:val="000000" w:themeColor="text1"/>
          <w:sz w:val="24"/>
          <w:szCs w:val="24"/>
          <w:lang w:val="fr-CA"/>
        </w:rPr>
        <w:t xml:space="preserve">. </w:t>
      </w:r>
    </w:p>
    <w:p w14:paraId="502D3D82" w14:textId="4B5294CB" w:rsidR="0096782A" w:rsidRPr="003310A6" w:rsidRDefault="0096782A" w:rsidP="003E0BC0">
      <w:pPr>
        <w:contextualSpacing/>
        <w:rPr>
          <w:rFonts w:ascii="Bookman Old Style" w:eastAsia="Trebuchet MS" w:hAnsi="Bookman Old Style" w:cs="Arial"/>
          <w:color w:val="000000" w:themeColor="text1"/>
          <w:sz w:val="24"/>
          <w:szCs w:val="24"/>
          <w:lang w:val="fr-CA"/>
        </w:rPr>
      </w:pPr>
    </w:p>
    <w:p w14:paraId="502D3D83" w14:textId="02ED84E0" w:rsidR="0080474E" w:rsidRPr="003310A6" w:rsidRDefault="004F4CFB" w:rsidP="004F4CFB">
      <w:pPr>
        <w:pStyle w:val="Default"/>
        <w:numPr>
          <w:ilvl w:val="0"/>
          <w:numId w:val="1"/>
        </w:numPr>
        <w:rPr>
          <w:b/>
          <w:lang w:val="fr-CA"/>
        </w:rPr>
      </w:pPr>
      <w:r w:rsidRPr="003310A6">
        <w:rPr>
          <w:b/>
          <w:lang w:val="fr-CA"/>
        </w:rPr>
        <w:t>Nouvelles des groupes de travail</w:t>
      </w:r>
      <w:r w:rsidR="00423093" w:rsidRPr="003310A6">
        <w:rPr>
          <w:b/>
          <w:lang w:val="fr-CA"/>
        </w:rPr>
        <w:br/>
      </w:r>
    </w:p>
    <w:p w14:paraId="502D3D84" w14:textId="4DA61B9B" w:rsidR="0080474E" w:rsidRPr="003310A6" w:rsidRDefault="004F4CFB" w:rsidP="004F4CFB">
      <w:pPr>
        <w:pStyle w:val="Default"/>
        <w:numPr>
          <w:ilvl w:val="0"/>
          <w:numId w:val="5"/>
        </w:numPr>
        <w:rPr>
          <w:lang w:val="fr-CA"/>
        </w:rPr>
      </w:pPr>
      <w:r w:rsidRPr="003310A6">
        <w:rPr>
          <w:b/>
          <w:lang w:val="fr-CA"/>
        </w:rPr>
        <w:t xml:space="preserve">Groupe de travail sur la </w:t>
      </w:r>
      <w:r w:rsidR="004E3BCC" w:rsidRPr="003310A6">
        <w:rPr>
          <w:b/>
          <w:lang w:val="fr-CA"/>
        </w:rPr>
        <w:t>main-d’œuvre</w:t>
      </w:r>
      <w:r w:rsidRPr="003310A6">
        <w:rPr>
          <w:b/>
          <w:lang w:val="fr-CA"/>
        </w:rPr>
        <w:t xml:space="preserve"> en archivistique</w:t>
      </w:r>
    </w:p>
    <w:p w14:paraId="2B6370DF" w14:textId="66400F9D" w:rsidR="00525C94" w:rsidRDefault="00AE7B44" w:rsidP="00F614AA">
      <w:pPr>
        <w:pStyle w:val="Default"/>
        <w:jc w:val="both"/>
        <w:rPr>
          <w:bCs/>
          <w:iCs/>
          <w:lang w:val="fr-CA"/>
        </w:rPr>
      </w:pPr>
      <w:r w:rsidRPr="003310A6">
        <w:rPr>
          <w:bCs/>
          <w:iCs/>
          <w:lang w:val="fr-CA"/>
        </w:rPr>
        <w:t>M</w:t>
      </w:r>
      <w:r w:rsidRPr="003310A6">
        <w:rPr>
          <w:bCs/>
          <w:iCs/>
          <w:vertAlign w:val="superscript"/>
          <w:lang w:val="fr-CA"/>
        </w:rPr>
        <w:t>me</w:t>
      </w:r>
      <w:r w:rsidR="00961F06" w:rsidRPr="003310A6">
        <w:rPr>
          <w:bCs/>
          <w:iCs/>
          <w:lang w:val="fr-CA"/>
        </w:rPr>
        <w:t xml:space="preserve"> Jeanne Darche, </w:t>
      </w:r>
      <w:r w:rsidR="00567107" w:rsidRPr="003310A6">
        <w:rPr>
          <w:bCs/>
          <w:iCs/>
          <w:lang w:val="fr-CA"/>
        </w:rPr>
        <w:t xml:space="preserve">du </w:t>
      </w:r>
      <w:r w:rsidR="00F614AA" w:rsidRPr="003310A6">
        <w:rPr>
          <w:bCs/>
          <w:iCs/>
          <w:lang w:val="fr-CA"/>
        </w:rPr>
        <w:t xml:space="preserve">sous-groupe francophone du Groupe de travail sur la </w:t>
      </w:r>
      <w:r w:rsidR="004E3BCC" w:rsidRPr="003310A6">
        <w:rPr>
          <w:bCs/>
          <w:iCs/>
          <w:lang w:val="fr-CA"/>
        </w:rPr>
        <w:t>main</w:t>
      </w:r>
      <w:r w:rsidR="004E3BCC" w:rsidRPr="003310A6">
        <w:rPr>
          <w:bCs/>
          <w:iCs/>
          <w:lang w:val="fr-CA"/>
        </w:rPr>
        <w:noBreakHyphen/>
        <w:t>d’œuvre</w:t>
      </w:r>
      <w:r w:rsidR="00F614AA" w:rsidRPr="003310A6">
        <w:rPr>
          <w:bCs/>
          <w:iCs/>
          <w:lang w:val="fr-CA"/>
        </w:rPr>
        <w:t xml:space="preserve"> en archivistique</w:t>
      </w:r>
      <w:r w:rsidR="00961F06" w:rsidRPr="003310A6">
        <w:rPr>
          <w:bCs/>
          <w:iCs/>
          <w:lang w:val="fr-CA"/>
        </w:rPr>
        <w:t>,</w:t>
      </w:r>
      <w:r w:rsidR="00F614AA" w:rsidRPr="003310A6">
        <w:rPr>
          <w:bCs/>
          <w:iCs/>
          <w:lang w:val="fr-CA"/>
        </w:rPr>
        <w:t xml:space="preserve"> confirme la fusion prochaine du sous-groupe avec le </w:t>
      </w:r>
      <w:r w:rsidR="00961F06" w:rsidRPr="003310A6">
        <w:rPr>
          <w:bCs/>
          <w:iCs/>
          <w:lang w:val="fr-CA"/>
        </w:rPr>
        <w:t xml:space="preserve"> </w:t>
      </w:r>
      <w:r w:rsidR="00086214" w:rsidRPr="003310A6">
        <w:rPr>
          <w:bCs/>
          <w:iCs/>
          <w:lang w:val="fr-CA"/>
        </w:rPr>
        <w:t>Groupe de travail sur les compétences p</w:t>
      </w:r>
      <w:r w:rsidR="00961F06" w:rsidRPr="003310A6">
        <w:rPr>
          <w:bCs/>
          <w:iCs/>
          <w:lang w:val="fr-CA"/>
        </w:rPr>
        <w:t>rofession</w:t>
      </w:r>
      <w:r w:rsidR="00086214" w:rsidRPr="003310A6">
        <w:rPr>
          <w:bCs/>
          <w:iCs/>
          <w:lang w:val="fr-CA"/>
        </w:rPr>
        <w:t>ne</w:t>
      </w:r>
      <w:r w:rsidR="00961F06" w:rsidRPr="003310A6">
        <w:rPr>
          <w:bCs/>
          <w:iCs/>
          <w:lang w:val="fr-CA"/>
        </w:rPr>
        <w:t>l</w:t>
      </w:r>
      <w:r w:rsidR="00086214" w:rsidRPr="003310A6">
        <w:rPr>
          <w:bCs/>
          <w:iCs/>
          <w:lang w:val="fr-CA"/>
        </w:rPr>
        <w:t>les</w:t>
      </w:r>
      <w:r w:rsidR="00961F06" w:rsidRPr="003310A6">
        <w:rPr>
          <w:bCs/>
          <w:iCs/>
          <w:lang w:val="fr-CA"/>
        </w:rPr>
        <w:t xml:space="preserve"> (</w:t>
      </w:r>
      <w:r w:rsidR="00086214" w:rsidRPr="003310A6">
        <w:rPr>
          <w:bCs/>
          <w:iCs/>
          <w:lang w:val="fr-CA"/>
        </w:rPr>
        <w:t>GTCP</w:t>
      </w:r>
      <w:r w:rsidR="00961F06" w:rsidRPr="003310A6">
        <w:rPr>
          <w:bCs/>
          <w:iCs/>
          <w:lang w:val="fr-CA"/>
        </w:rPr>
        <w:t xml:space="preserve">) </w:t>
      </w:r>
      <w:r w:rsidR="00086214" w:rsidRPr="003310A6">
        <w:rPr>
          <w:bCs/>
          <w:iCs/>
          <w:lang w:val="fr-CA"/>
        </w:rPr>
        <w:t>de l’</w:t>
      </w:r>
      <w:r w:rsidR="00961F06" w:rsidRPr="00276A8D">
        <w:rPr>
          <w:bCs/>
          <w:iCs/>
          <w:lang w:val="fr-CA"/>
        </w:rPr>
        <w:t>Association pour l’avancement des sciences et des techniques de la documentation</w:t>
      </w:r>
      <w:r w:rsidR="00961F06" w:rsidRPr="003310A6">
        <w:rPr>
          <w:bCs/>
          <w:iCs/>
          <w:lang w:val="fr-CA"/>
        </w:rPr>
        <w:t xml:space="preserve"> (ASTED)</w:t>
      </w:r>
      <w:r w:rsidR="00994DF3" w:rsidRPr="003310A6">
        <w:rPr>
          <w:bCs/>
          <w:iCs/>
          <w:lang w:val="fr-CA"/>
        </w:rPr>
        <w:t>,</w:t>
      </w:r>
      <w:r w:rsidR="00961F06" w:rsidRPr="003310A6">
        <w:rPr>
          <w:bCs/>
          <w:iCs/>
          <w:lang w:val="fr-CA"/>
        </w:rPr>
        <w:t xml:space="preserve"> </w:t>
      </w:r>
      <w:r w:rsidR="004478ED" w:rsidRPr="003310A6">
        <w:rPr>
          <w:bCs/>
          <w:iCs/>
          <w:lang w:val="fr-CA"/>
        </w:rPr>
        <w:t xml:space="preserve">organisme </w:t>
      </w:r>
      <w:r w:rsidR="00086214" w:rsidRPr="003310A6">
        <w:rPr>
          <w:bCs/>
          <w:iCs/>
          <w:lang w:val="fr-CA"/>
        </w:rPr>
        <w:t xml:space="preserve">qui travaille aussi à la </w:t>
      </w:r>
      <w:r w:rsidR="004E3BCC" w:rsidRPr="003310A6">
        <w:rPr>
          <w:bCs/>
          <w:iCs/>
          <w:lang w:val="fr-CA"/>
        </w:rPr>
        <w:t>main-d’œuvre</w:t>
      </w:r>
      <w:r w:rsidR="00086214" w:rsidRPr="003310A6">
        <w:rPr>
          <w:bCs/>
          <w:iCs/>
          <w:lang w:val="fr-CA"/>
        </w:rPr>
        <w:t xml:space="preserve"> en archivistique</w:t>
      </w:r>
      <w:r w:rsidR="00961F06" w:rsidRPr="003310A6">
        <w:rPr>
          <w:bCs/>
          <w:iCs/>
          <w:lang w:val="fr-CA"/>
        </w:rPr>
        <w:t xml:space="preserve">. </w:t>
      </w:r>
      <w:r w:rsidR="00086214" w:rsidRPr="003310A6">
        <w:rPr>
          <w:bCs/>
          <w:iCs/>
          <w:lang w:val="fr-CA"/>
        </w:rPr>
        <w:t>Le</w:t>
      </w:r>
      <w:r w:rsidR="000D21AC" w:rsidRPr="003310A6">
        <w:rPr>
          <w:bCs/>
          <w:iCs/>
          <w:lang w:val="fr-CA"/>
        </w:rPr>
        <w:t xml:space="preserve"> </w:t>
      </w:r>
      <w:r w:rsidR="00484FC7" w:rsidRPr="003310A6">
        <w:rPr>
          <w:bCs/>
          <w:iCs/>
          <w:lang w:val="fr-CA"/>
        </w:rPr>
        <w:t>GTCP</w:t>
      </w:r>
      <w:r w:rsidR="000D21AC" w:rsidRPr="003310A6">
        <w:rPr>
          <w:bCs/>
          <w:iCs/>
          <w:lang w:val="fr-CA"/>
        </w:rPr>
        <w:t xml:space="preserve"> </w:t>
      </w:r>
      <w:r w:rsidR="00086214" w:rsidRPr="003310A6">
        <w:rPr>
          <w:bCs/>
          <w:iCs/>
          <w:lang w:val="fr-CA"/>
        </w:rPr>
        <w:t xml:space="preserve">a </w:t>
      </w:r>
      <w:r w:rsidR="000D21AC" w:rsidRPr="003310A6">
        <w:rPr>
          <w:bCs/>
          <w:iCs/>
          <w:lang w:val="fr-CA"/>
        </w:rPr>
        <w:t>obt</w:t>
      </w:r>
      <w:r w:rsidR="00086214" w:rsidRPr="003310A6">
        <w:rPr>
          <w:bCs/>
          <w:iCs/>
          <w:lang w:val="fr-CA"/>
        </w:rPr>
        <w:t xml:space="preserve">enu une subvention de </w:t>
      </w:r>
      <w:r w:rsidR="000D21AC" w:rsidRPr="003310A6">
        <w:rPr>
          <w:bCs/>
          <w:iCs/>
          <w:lang w:val="fr-CA"/>
        </w:rPr>
        <w:t>22</w:t>
      </w:r>
      <w:r w:rsidR="00086214" w:rsidRPr="003310A6">
        <w:rPr>
          <w:bCs/>
          <w:iCs/>
          <w:lang w:val="fr-CA"/>
        </w:rPr>
        <w:t> </w:t>
      </w:r>
      <w:r w:rsidR="000D21AC" w:rsidRPr="003310A6">
        <w:rPr>
          <w:bCs/>
          <w:iCs/>
          <w:lang w:val="fr-CA"/>
        </w:rPr>
        <w:t>000</w:t>
      </w:r>
      <w:r w:rsidR="00086214" w:rsidRPr="003310A6">
        <w:rPr>
          <w:bCs/>
          <w:iCs/>
          <w:lang w:val="fr-CA"/>
        </w:rPr>
        <w:t xml:space="preserve"> $ du</w:t>
      </w:r>
      <w:r w:rsidR="000D21AC" w:rsidRPr="003310A6">
        <w:rPr>
          <w:bCs/>
          <w:iCs/>
          <w:lang w:val="fr-CA"/>
        </w:rPr>
        <w:t xml:space="preserve"> </w:t>
      </w:r>
      <w:r w:rsidR="00086214" w:rsidRPr="00276A8D">
        <w:rPr>
          <w:bCs/>
          <w:iCs/>
          <w:lang w:val="fr-CA"/>
        </w:rPr>
        <w:t>m</w:t>
      </w:r>
      <w:r w:rsidR="000D21AC" w:rsidRPr="00276A8D">
        <w:rPr>
          <w:bCs/>
          <w:iCs/>
          <w:lang w:val="fr-CA"/>
        </w:rPr>
        <w:t>inistère de la Culture et des Communications</w:t>
      </w:r>
      <w:r w:rsidR="00086214" w:rsidRPr="003310A6">
        <w:rPr>
          <w:bCs/>
          <w:iCs/>
          <w:lang w:val="fr-CA"/>
        </w:rPr>
        <w:t xml:space="preserve"> du Québec pour exécuter son mandat</w:t>
      </w:r>
      <w:r w:rsidR="004478ED" w:rsidRPr="003310A6">
        <w:rPr>
          <w:bCs/>
          <w:iCs/>
          <w:lang w:val="fr-CA"/>
        </w:rPr>
        <w:t>, soit d’</w:t>
      </w:r>
      <w:r w:rsidR="00086214" w:rsidRPr="003310A6">
        <w:rPr>
          <w:bCs/>
          <w:iCs/>
          <w:lang w:val="fr-CA"/>
        </w:rPr>
        <w:t>établir un répertoire des compétences pour les professions des sciences de l’</w:t>
      </w:r>
      <w:r w:rsidR="000D21AC" w:rsidRPr="003310A6">
        <w:rPr>
          <w:bCs/>
          <w:iCs/>
          <w:lang w:val="fr-CA"/>
        </w:rPr>
        <w:t>information (</w:t>
      </w:r>
      <w:r w:rsidR="00086214" w:rsidRPr="003310A6">
        <w:rPr>
          <w:bCs/>
          <w:iCs/>
          <w:lang w:val="fr-CA"/>
        </w:rPr>
        <w:t>y compris les</w:t>
      </w:r>
      <w:r w:rsidR="000D21AC" w:rsidRPr="003310A6">
        <w:rPr>
          <w:bCs/>
          <w:iCs/>
          <w:lang w:val="fr-CA"/>
        </w:rPr>
        <w:t xml:space="preserve"> archivist</w:t>
      </w:r>
      <w:r w:rsidR="00086214" w:rsidRPr="003310A6">
        <w:rPr>
          <w:bCs/>
          <w:iCs/>
          <w:lang w:val="fr-CA"/>
        </w:rPr>
        <w:t>e</w:t>
      </w:r>
      <w:r w:rsidR="000D21AC" w:rsidRPr="003310A6">
        <w:rPr>
          <w:bCs/>
          <w:iCs/>
          <w:lang w:val="fr-CA"/>
        </w:rPr>
        <w:t xml:space="preserve">s) </w:t>
      </w:r>
      <w:r w:rsidR="00086214" w:rsidRPr="003310A6">
        <w:rPr>
          <w:bCs/>
          <w:iCs/>
          <w:lang w:val="fr-CA"/>
        </w:rPr>
        <w:t xml:space="preserve">et </w:t>
      </w:r>
      <w:r w:rsidR="00C3327D">
        <w:rPr>
          <w:bCs/>
          <w:iCs/>
          <w:lang w:val="fr-CA"/>
        </w:rPr>
        <w:t>de le diffuser par l’intermédiaire d’un portal Web.</w:t>
      </w:r>
    </w:p>
    <w:p w14:paraId="56CDCC5F" w14:textId="77777777" w:rsidR="009310BC" w:rsidRPr="003310A6" w:rsidRDefault="009310BC" w:rsidP="00F614AA">
      <w:pPr>
        <w:pStyle w:val="Default"/>
        <w:jc w:val="both"/>
        <w:rPr>
          <w:bCs/>
          <w:iCs/>
          <w:lang w:val="fr-CA"/>
        </w:rPr>
      </w:pPr>
    </w:p>
    <w:p w14:paraId="30575950" w14:textId="2257EC4E" w:rsidR="00525C94" w:rsidRPr="003310A6" w:rsidRDefault="00484FC7" w:rsidP="00961F06">
      <w:pPr>
        <w:pStyle w:val="Default"/>
        <w:jc w:val="both"/>
        <w:rPr>
          <w:bCs/>
          <w:iCs/>
          <w:lang w:val="fr-CA"/>
        </w:rPr>
      </w:pPr>
      <w:r w:rsidRPr="003310A6">
        <w:rPr>
          <w:bCs/>
          <w:iCs/>
          <w:lang w:val="fr-CA"/>
        </w:rPr>
        <w:t xml:space="preserve">Le GTCP </w:t>
      </w:r>
      <w:r w:rsidR="00E75C5C" w:rsidRPr="003310A6">
        <w:rPr>
          <w:bCs/>
          <w:iCs/>
          <w:lang w:val="fr-CA"/>
        </w:rPr>
        <w:t>prévoit</w:t>
      </w:r>
      <w:r w:rsidRPr="003310A6">
        <w:rPr>
          <w:bCs/>
          <w:iCs/>
          <w:lang w:val="fr-CA"/>
        </w:rPr>
        <w:t xml:space="preserve"> faire le point sur ses activités lors de la conférence annuelle de l’</w:t>
      </w:r>
      <w:r w:rsidR="00362976" w:rsidRPr="003310A6">
        <w:rPr>
          <w:bCs/>
          <w:iCs/>
          <w:lang w:val="fr-CA"/>
        </w:rPr>
        <w:t>AAQ</w:t>
      </w:r>
      <w:r w:rsidR="001E6935" w:rsidRPr="003310A6">
        <w:rPr>
          <w:bCs/>
          <w:iCs/>
          <w:lang w:val="fr-CA"/>
        </w:rPr>
        <w:t xml:space="preserve"> </w:t>
      </w:r>
      <w:r w:rsidRPr="003310A6">
        <w:rPr>
          <w:bCs/>
          <w:iCs/>
          <w:lang w:val="fr-CA"/>
        </w:rPr>
        <w:t xml:space="preserve">de </w:t>
      </w:r>
      <w:r w:rsidR="001E6935" w:rsidRPr="003310A6">
        <w:rPr>
          <w:bCs/>
          <w:iCs/>
          <w:lang w:val="fr-CA"/>
        </w:rPr>
        <w:t>2019</w:t>
      </w:r>
      <w:r w:rsidR="000519BB" w:rsidRPr="003310A6">
        <w:rPr>
          <w:bCs/>
          <w:iCs/>
          <w:lang w:val="fr-CA"/>
        </w:rPr>
        <w:t>,</w:t>
      </w:r>
      <w:r w:rsidR="00362976" w:rsidRPr="003310A6">
        <w:rPr>
          <w:bCs/>
          <w:iCs/>
          <w:lang w:val="fr-CA"/>
        </w:rPr>
        <w:t xml:space="preserve"> </w:t>
      </w:r>
      <w:r w:rsidRPr="003310A6">
        <w:rPr>
          <w:bCs/>
          <w:iCs/>
          <w:lang w:val="fr-CA"/>
        </w:rPr>
        <w:t>qui aura lieu e</w:t>
      </w:r>
      <w:r w:rsidR="00362976" w:rsidRPr="003310A6">
        <w:rPr>
          <w:bCs/>
          <w:iCs/>
          <w:lang w:val="fr-CA"/>
        </w:rPr>
        <w:t xml:space="preserve">n </w:t>
      </w:r>
      <w:r w:rsidRPr="003310A6">
        <w:rPr>
          <w:bCs/>
          <w:iCs/>
          <w:lang w:val="fr-CA"/>
        </w:rPr>
        <w:t>juin</w:t>
      </w:r>
      <w:r w:rsidR="00362976" w:rsidRPr="003310A6">
        <w:rPr>
          <w:bCs/>
          <w:iCs/>
          <w:lang w:val="fr-CA"/>
        </w:rPr>
        <w:t xml:space="preserve">. </w:t>
      </w:r>
      <w:r w:rsidR="00AE7B44" w:rsidRPr="003310A6">
        <w:rPr>
          <w:bCs/>
          <w:iCs/>
          <w:lang w:val="fr-CA"/>
        </w:rPr>
        <w:t>M</w:t>
      </w:r>
      <w:r w:rsidR="00AE7B44" w:rsidRPr="003310A6">
        <w:rPr>
          <w:bCs/>
          <w:iCs/>
          <w:vertAlign w:val="superscript"/>
          <w:lang w:val="fr-CA"/>
        </w:rPr>
        <w:t>me</w:t>
      </w:r>
      <w:r w:rsidR="00362976" w:rsidRPr="003310A6">
        <w:rPr>
          <w:bCs/>
          <w:iCs/>
          <w:lang w:val="fr-CA"/>
        </w:rPr>
        <w:t xml:space="preserve"> Darche </w:t>
      </w:r>
      <w:r w:rsidR="001E6935" w:rsidRPr="003310A6">
        <w:rPr>
          <w:bCs/>
          <w:iCs/>
          <w:lang w:val="fr-CA"/>
        </w:rPr>
        <w:t>continue</w:t>
      </w:r>
      <w:r w:rsidRPr="003310A6">
        <w:rPr>
          <w:bCs/>
          <w:iCs/>
          <w:lang w:val="fr-CA"/>
        </w:rPr>
        <w:t>ra de tenir le CDAC</w:t>
      </w:r>
      <w:r w:rsidR="00F00D4F" w:rsidRPr="003310A6">
        <w:rPr>
          <w:bCs/>
          <w:iCs/>
          <w:lang w:val="fr-CA"/>
        </w:rPr>
        <w:t xml:space="preserve"> </w:t>
      </w:r>
      <w:r w:rsidRPr="003310A6">
        <w:rPr>
          <w:bCs/>
          <w:iCs/>
          <w:lang w:val="fr-CA"/>
        </w:rPr>
        <w:t>au courant des activités du GTCP</w:t>
      </w:r>
      <w:r w:rsidR="00362976" w:rsidRPr="003310A6">
        <w:rPr>
          <w:bCs/>
          <w:iCs/>
          <w:lang w:val="fr-CA"/>
        </w:rPr>
        <w:t xml:space="preserve">. </w:t>
      </w:r>
    </w:p>
    <w:p w14:paraId="03DBF99E" w14:textId="561FF4F8" w:rsidR="00961F06" w:rsidRPr="003310A6" w:rsidRDefault="00961F06" w:rsidP="00961F06">
      <w:pPr>
        <w:pStyle w:val="Default"/>
        <w:jc w:val="both"/>
        <w:rPr>
          <w:bCs/>
          <w:iCs/>
          <w:lang w:val="fr-CA"/>
        </w:rPr>
      </w:pPr>
    </w:p>
    <w:p w14:paraId="2DBE91DB" w14:textId="161E056F" w:rsidR="001E6935" w:rsidRPr="003310A6" w:rsidRDefault="00AE7B44" w:rsidP="00573CDC">
      <w:pPr>
        <w:pStyle w:val="Default"/>
        <w:numPr>
          <w:ilvl w:val="0"/>
          <w:numId w:val="25"/>
        </w:numPr>
        <w:jc w:val="both"/>
        <w:rPr>
          <w:bCs/>
          <w:iCs/>
          <w:lang w:val="fr-CA"/>
        </w:rPr>
      </w:pPr>
      <w:r w:rsidRPr="003310A6">
        <w:rPr>
          <w:bCs/>
          <w:iCs/>
          <w:lang w:val="fr-CA"/>
        </w:rPr>
        <w:t>M.</w:t>
      </w:r>
      <w:r w:rsidR="00362976" w:rsidRPr="003310A6">
        <w:rPr>
          <w:bCs/>
          <w:iCs/>
          <w:lang w:val="fr-CA"/>
        </w:rPr>
        <w:t xml:space="preserve"> </w:t>
      </w:r>
      <w:r w:rsidR="009E06AD" w:rsidRPr="003310A6">
        <w:rPr>
          <w:bCs/>
          <w:iCs/>
          <w:lang w:val="fr-CA"/>
        </w:rPr>
        <w:t>Charbonneau</w:t>
      </w:r>
      <w:r w:rsidR="00362976" w:rsidRPr="003310A6">
        <w:rPr>
          <w:bCs/>
          <w:iCs/>
          <w:lang w:val="fr-CA"/>
        </w:rPr>
        <w:t xml:space="preserve"> </w:t>
      </w:r>
      <w:r w:rsidR="001E6935" w:rsidRPr="003310A6">
        <w:rPr>
          <w:bCs/>
          <w:iCs/>
          <w:lang w:val="fr-CA"/>
        </w:rPr>
        <w:t>(</w:t>
      </w:r>
      <w:r w:rsidR="00484FC7" w:rsidRPr="003310A6">
        <w:rPr>
          <w:bCs/>
          <w:iCs/>
          <w:lang w:val="fr-CA"/>
        </w:rPr>
        <w:t>B</w:t>
      </w:r>
      <w:r w:rsidR="009E06AD" w:rsidRPr="003310A6">
        <w:rPr>
          <w:bCs/>
          <w:iCs/>
          <w:lang w:val="fr-CA"/>
        </w:rPr>
        <w:t>AC</w:t>
      </w:r>
      <w:r w:rsidR="001E6935" w:rsidRPr="003310A6">
        <w:rPr>
          <w:bCs/>
          <w:iCs/>
          <w:lang w:val="fr-CA"/>
        </w:rPr>
        <w:t xml:space="preserve">) </w:t>
      </w:r>
      <w:r w:rsidR="00484FC7" w:rsidRPr="003310A6">
        <w:rPr>
          <w:bCs/>
          <w:iCs/>
          <w:lang w:val="fr-CA"/>
        </w:rPr>
        <w:t>demande si les compétences en « gestion des sciences de l’i</w:t>
      </w:r>
      <w:r w:rsidR="00362976" w:rsidRPr="003310A6">
        <w:rPr>
          <w:bCs/>
          <w:iCs/>
          <w:lang w:val="fr-CA"/>
        </w:rPr>
        <w:t>nformation</w:t>
      </w:r>
      <w:r w:rsidR="00484FC7" w:rsidRPr="003310A6">
        <w:rPr>
          <w:bCs/>
          <w:iCs/>
          <w:lang w:val="fr-CA"/>
        </w:rPr>
        <w:t> » sont incluses dans le projet de répertoire des compétences</w:t>
      </w:r>
      <w:r w:rsidR="00362976" w:rsidRPr="003310A6">
        <w:rPr>
          <w:bCs/>
          <w:iCs/>
          <w:lang w:val="fr-CA"/>
        </w:rPr>
        <w:t xml:space="preserve">. </w:t>
      </w:r>
    </w:p>
    <w:p w14:paraId="2903D19B" w14:textId="0D077BFF" w:rsidR="00961F06" w:rsidRPr="003310A6" w:rsidRDefault="00362976" w:rsidP="009F6EFC">
      <w:pPr>
        <w:pStyle w:val="Default"/>
        <w:numPr>
          <w:ilvl w:val="1"/>
          <w:numId w:val="25"/>
        </w:numPr>
        <w:jc w:val="both"/>
        <w:rPr>
          <w:bCs/>
          <w:iCs/>
          <w:lang w:val="fr-CA"/>
        </w:rPr>
      </w:pPr>
      <w:r w:rsidRPr="003310A6">
        <w:rPr>
          <w:bCs/>
          <w:iCs/>
          <w:lang w:val="fr-CA"/>
        </w:rPr>
        <w:t xml:space="preserve"> </w:t>
      </w:r>
      <w:r w:rsidR="00484FC7" w:rsidRPr="003310A6">
        <w:rPr>
          <w:bCs/>
          <w:iCs/>
          <w:lang w:val="fr-CA"/>
        </w:rPr>
        <w:t xml:space="preserve">« Oui », </w:t>
      </w:r>
      <w:r w:rsidR="008E0B70" w:rsidRPr="003310A6">
        <w:rPr>
          <w:bCs/>
          <w:iCs/>
          <w:lang w:val="fr-CA"/>
        </w:rPr>
        <w:t xml:space="preserve">le GTCP se penche sur </w:t>
      </w:r>
      <w:r w:rsidR="00484FC7" w:rsidRPr="003310A6">
        <w:rPr>
          <w:bCs/>
          <w:iCs/>
          <w:lang w:val="fr-CA"/>
        </w:rPr>
        <w:t>toutes les professions en gestion de l’i</w:t>
      </w:r>
      <w:r w:rsidRPr="003310A6">
        <w:rPr>
          <w:bCs/>
          <w:iCs/>
          <w:lang w:val="fr-CA"/>
        </w:rPr>
        <w:t>nformation</w:t>
      </w:r>
      <w:r w:rsidR="00697C94" w:rsidRPr="003310A6">
        <w:rPr>
          <w:bCs/>
          <w:iCs/>
          <w:lang w:val="fr-CA"/>
        </w:rPr>
        <w:t>.</w:t>
      </w:r>
      <w:r w:rsidRPr="003310A6">
        <w:rPr>
          <w:bCs/>
          <w:iCs/>
          <w:lang w:val="fr-CA"/>
        </w:rPr>
        <w:t xml:space="preserve"> </w:t>
      </w:r>
    </w:p>
    <w:p w14:paraId="4E9051D9" w14:textId="458E47C4" w:rsidR="001E6935" w:rsidRPr="003310A6" w:rsidRDefault="00AE7B44" w:rsidP="00573CDC">
      <w:pPr>
        <w:pStyle w:val="Default"/>
        <w:numPr>
          <w:ilvl w:val="0"/>
          <w:numId w:val="25"/>
        </w:numPr>
        <w:jc w:val="both"/>
        <w:rPr>
          <w:bCs/>
          <w:iCs/>
          <w:lang w:val="fr-CA"/>
        </w:rPr>
      </w:pPr>
      <w:r w:rsidRPr="003310A6">
        <w:rPr>
          <w:bCs/>
          <w:iCs/>
          <w:lang w:val="fr-CA"/>
        </w:rPr>
        <w:t>M.</w:t>
      </w:r>
      <w:r w:rsidR="00961F06" w:rsidRPr="003310A6">
        <w:rPr>
          <w:bCs/>
          <w:iCs/>
          <w:lang w:val="fr-CA"/>
        </w:rPr>
        <w:t xml:space="preserve"> Berthiaume </w:t>
      </w:r>
      <w:r w:rsidR="001E6935" w:rsidRPr="003310A6">
        <w:rPr>
          <w:bCs/>
          <w:iCs/>
          <w:lang w:val="fr-CA"/>
        </w:rPr>
        <w:t xml:space="preserve">(LAC) </w:t>
      </w:r>
      <w:r w:rsidR="008E0B70" w:rsidRPr="003310A6">
        <w:rPr>
          <w:bCs/>
          <w:iCs/>
          <w:lang w:val="fr-CA"/>
        </w:rPr>
        <w:t>demande si l’on prévoit traduire le répertoire des compétences vers l’anglais</w:t>
      </w:r>
      <w:r w:rsidR="00F00D4F" w:rsidRPr="003310A6">
        <w:rPr>
          <w:bCs/>
          <w:iCs/>
          <w:lang w:val="fr-CA"/>
        </w:rPr>
        <w:t xml:space="preserve">. </w:t>
      </w:r>
    </w:p>
    <w:p w14:paraId="128CEB6C" w14:textId="0D123305" w:rsidR="00961F06" w:rsidRPr="003310A6" w:rsidRDefault="00484FC7" w:rsidP="009F6EFC">
      <w:pPr>
        <w:pStyle w:val="Default"/>
        <w:numPr>
          <w:ilvl w:val="1"/>
          <w:numId w:val="25"/>
        </w:numPr>
        <w:jc w:val="both"/>
        <w:rPr>
          <w:bCs/>
          <w:iCs/>
          <w:lang w:val="fr-CA"/>
        </w:rPr>
      </w:pPr>
      <w:r w:rsidRPr="003310A6">
        <w:rPr>
          <w:bCs/>
          <w:iCs/>
          <w:lang w:val="fr-CA"/>
        </w:rPr>
        <w:lastRenderedPageBreak/>
        <w:t>« Oui »</w:t>
      </w:r>
      <w:r w:rsidR="000519BB" w:rsidRPr="003310A6">
        <w:rPr>
          <w:bCs/>
          <w:iCs/>
          <w:lang w:val="fr-CA"/>
        </w:rPr>
        <w:t xml:space="preserve">. Des </w:t>
      </w:r>
      <w:r w:rsidR="008E0B70" w:rsidRPr="003310A6">
        <w:rPr>
          <w:bCs/>
          <w:iCs/>
          <w:lang w:val="fr-CA"/>
        </w:rPr>
        <w:t>d</w:t>
      </w:r>
      <w:r w:rsidR="0051594F" w:rsidRPr="003310A6">
        <w:rPr>
          <w:bCs/>
          <w:iCs/>
          <w:lang w:val="fr-CA"/>
        </w:rPr>
        <w:t>é</w:t>
      </w:r>
      <w:r w:rsidR="008E0B70" w:rsidRPr="003310A6">
        <w:rPr>
          <w:bCs/>
          <w:iCs/>
          <w:lang w:val="fr-CA"/>
        </w:rPr>
        <w:t>tails suivront à ce sujet</w:t>
      </w:r>
      <w:r w:rsidR="00525C94" w:rsidRPr="003310A6">
        <w:rPr>
          <w:bCs/>
          <w:iCs/>
          <w:lang w:val="fr-CA"/>
        </w:rPr>
        <w:t xml:space="preserve">. </w:t>
      </w:r>
    </w:p>
    <w:p w14:paraId="168AA9BD" w14:textId="5F0F6EFF" w:rsidR="001E6935" w:rsidRPr="003310A6" w:rsidRDefault="00AE7B44" w:rsidP="00573CDC">
      <w:pPr>
        <w:pStyle w:val="Default"/>
        <w:numPr>
          <w:ilvl w:val="0"/>
          <w:numId w:val="25"/>
        </w:numPr>
        <w:jc w:val="both"/>
        <w:rPr>
          <w:bCs/>
          <w:iCs/>
          <w:lang w:val="fr-CA"/>
        </w:rPr>
      </w:pPr>
      <w:r w:rsidRPr="003310A6">
        <w:rPr>
          <w:bCs/>
          <w:iCs/>
          <w:lang w:val="fr-CA"/>
        </w:rPr>
        <w:t>M</w:t>
      </w:r>
      <w:r w:rsidRPr="003310A6">
        <w:rPr>
          <w:bCs/>
          <w:iCs/>
          <w:vertAlign w:val="superscript"/>
          <w:lang w:val="fr-CA"/>
        </w:rPr>
        <w:t>me</w:t>
      </w:r>
      <w:r w:rsidR="00F5370D" w:rsidRPr="003310A6">
        <w:rPr>
          <w:bCs/>
          <w:iCs/>
          <w:lang w:val="fr-CA"/>
        </w:rPr>
        <w:t xml:space="preserve"> Duranti </w:t>
      </w:r>
      <w:r w:rsidR="001E6935" w:rsidRPr="003310A6">
        <w:rPr>
          <w:bCs/>
          <w:iCs/>
          <w:lang w:val="fr-CA"/>
        </w:rPr>
        <w:t xml:space="preserve">(ACA) </w:t>
      </w:r>
      <w:r w:rsidR="008E0B70" w:rsidRPr="003310A6">
        <w:rPr>
          <w:bCs/>
          <w:iCs/>
          <w:lang w:val="fr-CA"/>
        </w:rPr>
        <w:t>demande s</w:t>
      </w:r>
      <w:r w:rsidR="00E75C5C" w:rsidRPr="003310A6">
        <w:rPr>
          <w:bCs/>
          <w:iCs/>
          <w:lang w:val="fr-CA"/>
        </w:rPr>
        <w:t>’il est possible d’extraire</w:t>
      </w:r>
      <w:r w:rsidR="008E0B70" w:rsidRPr="003310A6">
        <w:rPr>
          <w:bCs/>
          <w:iCs/>
          <w:lang w:val="fr-CA"/>
        </w:rPr>
        <w:t xml:space="preserve"> les données d’un sondage effectué par le groupe de travail </w:t>
      </w:r>
      <w:r w:rsidR="00E75C5C" w:rsidRPr="003310A6">
        <w:rPr>
          <w:bCs/>
          <w:iCs/>
          <w:lang w:val="fr-CA"/>
        </w:rPr>
        <w:t>selon la</w:t>
      </w:r>
      <w:r w:rsidR="008E0B70" w:rsidRPr="003310A6">
        <w:rPr>
          <w:bCs/>
          <w:iCs/>
          <w:lang w:val="fr-CA"/>
        </w:rPr>
        <w:t xml:space="preserve"> </w:t>
      </w:r>
      <w:r w:rsidR="00F5370D" w:rsidRPr="003310A6">
        <w:rPr>
          <w:bCs/>
          <w:iCs/>
          <w:lang w:val="fr-CA"/>
        </w:rPr>
        <w:t xml:space="preserve">profession. </w:t>
      </w:r>
    </w:p>
    <w:p w14:paraId="62931165" w14:textId="747B66A7" w:rsidR="00961F06" w:rsidRPr="003310A6" w:rsidRDefault="00F5370D" w:rsidP="009F6EFC">
      <w:pPr>
        <w:pStyle w:val="Default"/>
        <w:numPr>
          <w:ilvl w:val="1"/>
          <w:numId w:val="25"/>
        </w:numPr>
        <w:jc w:val="both"/>
        <w:rPr>
          <w:bCs/>
          <w:iCs/>
          <w:lang w:val="fr-CA"/>
        </w:rPr>
      </w:pPr>
      <w:r w:rsidRPr="003310A6">
        <w:rPr>
          <w:bCs/>
          <w:iCs/>
          <w:lang w:val="fr-CA"/>
        </w:rPr>
        <w:t xml:space="preserve"> </w:t>
      </w:r>
      <w:r w:rsidR="00484FC7" w:rsidRPr="003310A6">
        <w:rPr>
          <w:bCs/>
          <w:iCs/>
          <w:lang w:val="fr-CA"/>
        </w:rPr>
        <w:t xml:space="preserve">« Oui », </w:t>
      </w:r>
      <w:r w:rsidR="008E0B70" w:rsidRPr="003310A6">
        <w:rPr>
          <w:bCs/>
          <w:iCs/>
          <w:lang w:val="fr-CA"/>
        </w:rPr>
        <w:t>il est possible d’extraire les données selon la profession, y compris celle d’a</w:t>
      </w:r>
      <w:r w:rsidRPr="003310A6">
        <w:rPr>
          <w:bCs/>
          <w:iCs/>
          <w:lang w:val="fr-CA"/>
        </w:rPr>
        <w:t>rchivist</w:t>
      </w:r>
      <w:r w:rsidR="008E0B70" w:rsidRPr="003310A6">
        <w:rPr>
          <w:bCs/>
          <w:iCs/>
          <w:lang w:val="fr-CA"/>
        </w:rPr>
        <w:t>e</w:t>
      </w:r>
      <w:r w:rsidRPr="003310A6">
        <w:rPr>
          <w:bCs/>
          <w:iCs/>
          <w:lang w:val="fr-CA"/>
        </w:rPr>
        <w:t>.</w:t>
      </w:r>
    </w:p>
    <w:p w14:paraId="21C71A75" w14:textId="77777777" w:rsidR="00961F06" w:rsidRPr="003310A6" w:rsidRDefault="00961F06" w:rsidP="00B61DAB">
      <w:pPr>
        <w:pStyle w:val="Default"/>
        <w:jc w:val="both"/>
        <w:rPr>
          <w:bCs/>
          <w:iCs/>
          <w:lang w:val="fr-CA"/>
        </w:rPr>
      </w:pPr>
    </w:p>
    <w:p w14:paraId="671715B4" w14:textId="44D99AEB" w:rsidR="00525C94" w:rsidRPr="003310A6" w:rsidRDefault="00AE7B44" w:rsidP="00B61DAB">
      <w:pPr>
        <w:pStyle w:val="Default"/>
        <w:jc w:val="both"/>
        <w:rPr>
          <w:bCs/>
          <w:iCs/>
          <w:lang w:val="fr-CA"/>
        </w:rPr>
      </w:pPr>
      <w:r w:rsidRPr="003310A6">
        <w:rPr>
          <w:bCs/>
          <w:iCs/>
          <w:lang w:val="fr-CA"/>
        </w:rPr>
        <w:t>M</w:t>
      </w:r>
      <w:r w:rsidRPr="003310A6">
        <w:rPr>
          <w:bCs/>
          <w:iCs/>
          <w:vertAlign w:val="superscript"/>
          <w:lang w:val="fr-CA"/>
        </w:rPr>
        <w:t>me</w:t>
      </w:r>
      <w:r w:rsidR="003957C0" w:rsidRPr="003310A6">
        <w:rPr>
          <w:bCs/>
          <w:iCs/>
          <w:lang w:val="fr-CA"/>
        </w:rPr>
        <w:t xml:space="preserve"> Kathryn Harvey </w:t>
      </w:r>
      <w:r w:rsidR="009D194F" w:rsidRPr="003310A6">
        <w:rPr>
          <w:bCs/>
          <w:iCs/>
          <w:lang w:val="fr-CA"/>
        </w:rPr>
        <w:t>fait le point sur l’état du</w:t>
      </w:r>
      <w:r w:rsidR="003957C0" w:rsidRPr="003310A6">
        <w:rPr>
          <w:bCs/>
          <w:iCs/>
          <w:lang w:val="fr-CA"/>
        </w:rPr>
        <w:t xml:space="preserve"> </w:t>
      </w:r>
      <w:r w:rsidR="009D194F" w:rsidRPr="003310A6">
        <w:rPr>
          <w:bCs/>
          <w:iCs/>
          <w:lang w:val="fr-CA"/>
        </w:rPr>
        <w:t xml:space="preserve">sous-groupe anglophone du Groupe de travail sur la </w:t>
      </w:r>
      <w:r w:rsidR="004E3BCC" w:rsidRPr="003310A6">
        <w:rPr>
          <w:bCs/>
          <w:iCs/>
          <w:lang w:val="fr-CA"/>
        </w:rPr>
        <w:t>main-d’œuvre</w:t>
      </w:r>
      <w:r w:rsidR="009D194F" w:rsidRPr="003310A6">
        <w:rPr>
          <w:bCs/>
          <w:iCs/>
          <w:lang w:val="fr-CA"/>
        </w:rPr>
        <w:t xml:space="preserve"> en archivistique</w:t>
      </w:r>
      <w:r w:rsidR="003957C0" w:rsidRPr="003310A6">
        <w:rPr>
          <w:bCs/>
          <w:iCs/>
          <w:lang w:val="fr-CA"/>
        </w:rPr>
        <w:t xml:space="preserve">. </w:t>
      </w:r>
      <w:r w:rsidR="009D194F" w:rsidRPr="003310A6">
        <w:rPr>
          <w:bCs/>
          <w:iCs/>
          <w:lang w:val="fr-CA"/>
        </w:rPr>
        <w:t xml:space="preserve">Le groupe de travail compte actuellement trois </w:t>
      </w:r>
      <w:r w:rsidR="001A6630" w:rsidRPr="003310A6">
        <w:rPr>
          <w:bCs/>
          <w:iCs/>
          <w:lang w:val="fr-CA"/>
        </w:rPr>
        <w:t>membre</w:t>
      </w:r>
      <w:r w:rsidR="00654FE2" w:rsidRPr="003310A6">
        <w:rPr>
          <w:bCs/>
          <w:iCs/>
          <w:lang w:val="fr-CA"/>
        </w:rPr>
        <w:t>s</w:t>
      </w:r>
      <w:r w:rsidR="009D194F" w:rsidRPr="003310A6">
        <w:rPr>
          <w:bCs/>
          <w:iCs/>
          <w:lang w:val="fr-CA"/>
        </w:rPr>
        <w:t xml:space="preserve">, soit </w:t>
      </w:r>
      <w:r w:rsidR="00654FE2" w:rsidRPr="003310A6">
        <w:rPr>
          <w:bCs/>
          <w:iCs/>
          <w:lang w:val="fr-CA"/>
        </w:rPr>
        <w:t>Peter Houston,</w:t>
      </w:r>
      <w:r w:rsidR="001041B9" w:rsidRPr="003310A6">
        <w:rPr>
          <w:bCs/>
          <w:iCs/>
          <w:lang w:val="fr-CA"/>
        </w:rPr>
        <w:t xml:space="preserve"> </w:t>
      </w:r>
      <w:r w:rsidR="009D194F" w:rsidRPr="003310A6">
        <w:rPr>
          <w:bCs/>
          <w:iCs/>
          <w:lang w:val="fr-CA"/>
        </w:rPr>
        <w:t>a</w:t>
      </w:r>
      <w:r w:rsidR="001041B9" w:rsidRPr="003310A6">
        <w:rPr>
          <w:bCs/>
          <w:iCs/>
          <w:lang w:val="fr-CA"/>
        </w:rPr>
        <w:t>rchivist</w:t>
      </w:r>
      <w:r w:rsidR="009D194F" w:rsidRPr="003310A6">
        <w:rPr>
          <w:bCs/>
          <w:iCs/>
          <w:lang w:val="fr-CA"/>
        </w:rPr>
        <w:t>e</w:t>
      </w:r>
      <w:r w:rsidR="00545F8F" w:rsidRPr="003310A6">
        <w:rPr>
          <w:bCs/>
          <w:iCs/>
          <w:lang w:val="fr-CA"/>
        </w:rPr>
        <w:t xml:space="preserve"> et</w:t>
      </w:r>
      <w:r w:rsidR="001041B9" w:rsidRPr="003310A6">
        <w:rPr>
          <w:bCs/>
          <w:iCs/>
          <w:lang w:val="fr-CA"/>
        </w:rPr>
        <w:t xml:space="preserve"> </w:t>
      </w:r>
      <w:r w:rsidR="009D194F" w:rsidRPr="003310A6">
        <w:rPr>
          <w:bCs/>
          <w:iCs/>
          <w:lang w:val="fr-CA"/>
        </w:rPr>
        <w:t>bibliothécaire des collections spéciales</w:t>
      </w:r>
      <w:r w:rsidR="00545F8F" w:rsidRPr="003310A6">
        <w:rPr>
          <w:bCs/>
          <w:iCs/>
          <w:lang w:val="fr-CA"/>
        </w:rPr>
        <w:t xml:space="preserve"> de l’</w:t>
      </w:r>
      <w:r w:rsidR="009D194F" w:rsidRPr="003310A6">
        <w:rPr>
          <w:bCs/>
          <w:iCs/>
          <w:lang w:val="fr-CA"/>
        </w:rPr>
        <w:t>Université M</w:t>
      </w:r>
      <w:r w:rsidR="001041B9" w:rsidRPr="003310A6">
        <w:rPr>
          <w:bCs/>
          <w:iCs/>
          <w:lang w:val="fr-CA"/>
        </w:rPr>
        <w:t>ount Royal,</w:t>
      </w:r>
      <w:r w:rsidR="00654FE2" w:rsidRPr="003310A6">
        <w:rPr>
          <w:bCs/>
          <w:iCs/>
          <w:lang w:val="fr-CA"/>
        </w:rPr>
        <w:t xml:space="preserve"> Ellen</w:t>
      </w:r>
      <w:r w:rsidR="008E0B70" w:rsidRPr="003310A6">
        <w:rPr>
          <w:bCs/>
          <w:iCs/>
          <w:lang w:val="fr-CA"/>
        </w:rPr>
        <w:t> </w:t>
      </w:r>
      <w:r w:rsidR="00654FE2" w:rsidRPr="003310A6">
        <w:rPr>
          <w:bCs/>
          <w:iCs/>
          <w:lang w:val="fr-CA"/>
        </w:rPr>
        <w:t>Scheinberg</w:t>
      </w:r>
      <w:r w:rsidR="001041B9" w:rsidRPr="003310A6">
        <w:rPr>
          <w:bCs/>
          <w:iCs/>
          <w:lang w:val="fr-CA"/>
        </w:rPr>
        <w:t xml:space="preserve">, </w:t>
      </w:r>
      <w:r w:rsidR="009D194F" w:rsidRPr="003310A6">
        <w:rPr>
          <w:bCs/>
          <w:iCs/>
          <w:lang w:val="fr-CA"/>
        </w:rPr>
        <w:t>présidente</w:t>
      </w:r>
      <w:r w:rsidR="001041B9" w:rsidRPr="003310A6">
        <w:rPr>
          <w:bCs/>
          <w:iCs/>
          <w:lang w:val="fr-CA"/>
        </w:rPr>
        <w:t xml:space="preserve"> </w:t>
      </w:r>
      <w:r w:rsidR="009D194F" w:rsidRPr="003310A6">
        <w:rPr>
          <w:bCs/>
          <w:iCs/>
          <w:lang w:val="fr-CA"/>
        </w:rPr>
        <w:t>de</w:t>
      </w:r>
      <w:r w:rsidR="001041B9" w:rsidRPr="003310A6">
        <w:rPr>
          <w:bCs/>
          <w:iCs/>
          <w:lang w:val="fr-CA"/>
        </w:rPr>
        <w:t xml:space="preserve"> Heritage Professionals,</w:t>
      </w:r>
      <w:r w:rsidR="00654FE2" w:rsidRPr="003310A6">
        <w:rPr>
          <w:bCs/>
          <w:iCs/>
          <w:lang w:val="fr-CA"/>
        </w:rPr>
        <w:t xml:space="preserve"> </w:t>
      </w:r>
      <w:r w:rsidR="00ED642E" w:rsidRPr="004F51FC">
        <w:rPr>
          <w:lang w:val="fr-CA"/>
        </w:rPr>
        <w:t>ainsi qu</w:t>
      </w:r>
      <w:r w:rsidR="004F51FC">
        <w:rPr>
          <w:lang w:val="fr-CA"/>
        </w:rPr>
        <w:t xml:space="preserve">’elle </w:t>
      </w:r>
      <w:r w:rsidR="00ED642E" w:rsidRPr="004F51FC">
        <w:rPr>
          <w:lang w:val="fr-CA"/>
        </w:rPr>
        <w:t>même.</w:t>
      </w:r>
    </w:p>
    <w:p w14:paraId="0A354344" w14:textId="77777777" w:rsidR="001E6935" w:rsidRPr="003310A6" w:rsidRDefault="001E6935" w:rsidP="00B61DAB">
      <w:pPr>
        <w:pStyle w:val="Default"/>
        <w:jc w:val="both"/>
        <w:rPr>
          <w:bCs/>
          <w:iCs/>
          <w:lang w:val="fr-CA"/>
        </w:rPr>
      </w:pPr>
    </w:p>
    <w:p w14:paraId="0E6D351F" w14:textId="53B7B434" w:rsidR="001E6935" w:rsidRPr="003310A6" w:rsidRDefault="00E75C5C" w:rsidP="00B61DAB">
      <w:pPr>
        <w:pStyle w:val="Default"/>
        <w:jc w:val="both"/>
        <w:rPr>
          <w:bCs/>
          <w:iCs/>
          <w:lang w:val="fr-CA"/>
        </w:rPr>
      </w:pPr>
      <w:r w:rsidRPr="003310A6">
        <w:rPr>
          <w:bCs/>
          <w:iCs/>
          <w:lang w:val="fr-CA"/>
        </w:rPr>
        <w:t>Divers problèmes nuisent à l’avancement des travaux du</w:t>
      </w:r>
      <w:r w:rsidR="00525C94" w:rsidRPr="003310A6">
        <w:rPr>
          <w:bCs/>
          <w:iCs/>
          <w:lang w:val="fr-CA"/>
        </w:rPr>
        <w:t xml:space="preserve"> </w:t>
      </w:r>
      <w:r w:rsidR="009D194F" w:rsidRPr="003310A6">
        <w:rPr>
          <w:bCs/>
          <w:iCs/>
          <w:lang w:val="fr-CA"/>
        </w:rPr>
        <w:t xml:space="preserve">Groupe de travail. Malgré tout, le groupe </w:t>
      </w:r>
      <w:r w:rsidR="00205B23" w:rsidRPr="003310A6">
        <w:rPr>
          <w:bCs/>
          <w:iCs/>
          <w:lang w:val="fr-CA"/>
        </w:rPr>
        <w:t>est en voie d'atteindre ses objectifs (c.-à-d. les besoins des employeurs et le répertoire des programmes éducatifs et des programmes de formation post</w:t>
      </w:r>
      <w:r w:rsidRPr="003310A6">
        <w:rPr>
          <w:bCs/>
          <w:iCs/>
          <w:lang w:val="fr-CA"/>
        </w:rPr>
        <w:noBreakHyphen/>
      </w:r>
      <w:r w:rsidR="00205B23" w:rsidRPr="003310A6">
        <w:rPr>
          <w:bCs/>
          <w:iCs/>
          <w:lang w:val="fr-CA"/>
        </w:rPr>
        <w:t>professionnelle) d'ici la fin de 2019</w:t>
      </w:r>
      <w:r w:rsidR="001041B9" w:rsidRPr="003310A6">
        <w:rPr>
          <w:bCs/>
          <w:iCs/>
          <w:lang w:val="fr-CA"/>
        </w:rPr>
        <w:t xml:space="preserve">. </w:t>
      </w:r>
    </w:p>
    <w:p w14:paraId="0AB4DA21" w14:textId="77777777" w:rsidR="001E6935" w:rsidRPr="003310A6" w:rsidRDefault="001E6935" w:rsidP="00B61DAB">
      <w:pPr>
        <w:pStyle w:val="Default"/>
        <w:jc w:val="both"/>
        <w:rPr>
          <w:bCs/>
          <w:iCs/>
          <w:lang w:val="fr-CA"/>
        </w:rPr>
      </w:pPr>
    </w:p>
    <w:p w14:paraId="449F7062" w14:textId="79EE354F" w:rsidR="00654FE2" w:rsidRPr="003310A6" w:rsidRDefault="00AE7B44" w:rsidP="00B61DAB">
      <w:pPr>
        <w:pStyle w:val="Default"/>
        <w:jc w:val="both"/>
        <w:rPr>
          <w:bCs/>
          <w:iCs/>
          <w:lang w:val="fr-CA"/>
        </w:rPr>
      </w:pPr>
      <w:r w:rsidRPr="003310A6">
        <w:rPr>
          <w:bCs/>
          <w:iCs/>
          <w:lang w:val="fr-CA"/>
        </w:rPr>
        <w:t>M</w:t>
      </w:r>
      <w:r w:rsidRPr="003310A6">
        <w:rPr>
          <w:bCs/>
          <w:iCs/>
          <w:vertAlign w:val="superscript"/>
          <w:lang w:val="fr-CA"/>
        </w:rPr>
        <w:t>me</w:t>
      </w:r>
      <w:r w:rsidR="001041B9" w:rsidRPr="003310A6">
        <w:rPr>
          <w:bCs/>
          <w:iCs/>
          <w:lang w:val="fr-CA"/>
        </w:rPr>
        <w:t xml:space="preserve"> Harvey </w:t>
      </w:r>
      <w:r w:rsidR="00E75C5C" w:rsidRPr="003310A6">
        <w:rPr>
          <w:bCs/>
          <w:iCs/>
          <w:lang w:val="fr-CA"/>
        </w:rPr>
        <w:t>ajoute</w:t>
      </w:r>
      <w:r w:rsidR="00205B23" w:rsidRPr="003310A6">
        <w:rPr>
          <w:bCs/>
          <w:iCs/>
          <w:lang w:val="fr-CA"/>
        </w:rPr>
        <w:t xml:space="preserve"> que, compte tenu du nombre </w:t>
      </w:r>
      <w:r w:rsidR="00E75C5C" w:rsidRPr="003310A6">
        <w:rPr>
          <w:bCs/>
          <w:iCs/>
          <w:lang w:val="fr-CA"/>
        </w:rPr>
        <w:t xml:space="preserve">restreint </w:t>
      </w:r>
      <w:r w:rsidR="00205B23" w:rsidRPr="003310A6">
        <w:rPr>
          <w:bCs/>
          <w:iCs/>
          <w:lang w:val="fr-CA"/>
        </w:rPr>
        <w:t>de participants au groupe de travail, il n</w:t>
      </w:r>
      <w:r w:rsidR="00E75C5C" w:rsidRPr="003310A6">
        <w:rPr>
          <w:bCs/>
          <w:iCs/>
          <w:lang w:val="fr-CA"/>
        </w:rPr>
        <w:t>’est</w:t>
      </w:r>
      <w:r w:rsidR="00205B23" w:rsidRPr="003310A6">
        <w:rPr>
          <w:bCs/>
          <w:iCs/>
          <w:lang w:val="fr-CA"/>
        </w:rPr>
        <w:t xml:space="preserve"> pas possible de mener l'enquête sur le personnel archivistique pour l’instant. Elle invite les membres du CDAC à lui faire part de toute idée visant à attirer de nouveaux membres au sein du groupe de travail</w:t>
      </w:r>
      <w:r w:rsidR="006071E5" w:rsidRPr="003310A6">
        <w:rPr>
          <w:bCs/>
          <w:iCs/>
          <w:lang w:val="fr-CA"/>
        </w:rPr>
        <w:t xml:space="preserve">. </w:t>
      </w:r>
    </w:p>
    <w:p w14:paraId="763A01B2" w14:textId="1BD77A0B" w:rsidR="001E6935" w:rsidRPr="003310A6" w:rsidRDefault="00AE7B44" w:rsidP="00205B23">
      <w:pPr>
        <w:pStyle w:val="Default"/>
        <w:numPr>
          <w:ilvl w:val="0"/>
          <w:numId w:val="25"/>
        </w:numPr>
        <w:jc w:val="both"/>
        <w:rPr>
          <w:bCs/>
          <w:iCs/>
          <w:lang w:val="fr-CA"/>
        </w:rPr>
      </w:pPr>
      <w:r w:rsidRPr="003310A6">
        <w:rPr>
          <w:bCs/>
          <w:iCs/>
          <w:lang w:val="fr-CA"/>
        </w:rPr>
        <w:t>M</w:t>
      </w:r>
      <w:r w:rsidRPr="003310A6">
        <w:rPr>
          <w:bCs/>
          <w:iCs/>
          <w:vertAlign w:val="superscript"/>
          <w:lang w:val="fr-CA"/>
        </w:rPr>
        <w:t>me</w:t>
      </w:r>
      <w:r w:rsidR="00654FE2" w:rsidRPr="003310A6">
        <w:rPr>
          <w:bCs/>
          <w:iCs/>
          <w:lang w:val="fr-CA"/>
        </w:rPr>
        <w:t xml:space="preserve"> Loryl MacDonald </w:t>
      </w:r>
      <w:r w:rsidR="001E6935" w:rsidRPr="003310A6">
        <w:rPr>
          <w:bCs/>
          <w:iCs/>
          <w:lang w:val="fr-CA"/>
        </w:rPr>
        <w:t xml:space="preserve">(ACA) </w:t>
      </w:r>
      <w:r w:rsidR="00205B23" w:rsidRPr="003310A6">
        <w:rPr>
          <w:bCs/>
          <w:iCs/>
          <w:lang w:val="fr-CA"/>
        </w:rPr>
        <w:t>propose de soumettre la question au Comité de gouvernance et au Comité de formation de l’</w:t>
      </w:r>
      <w:r w:rsidR="00654FE2" w:rsidRPr="003310A6">
        <w:rPr>
          <w:bCs/>
          <w:iCs/>
          <w:lang w:val="fr-CA"/>
        </w:rPr>
        <w:t xml:space="preserve">ACA. </w:t>
      </w:r>
    </w:p>
    <w:p w14:paraId="502D3D85" w14:textId="66D822C7" w:rsidR="00E36721" w:rsidRPr="003310A6" w:rsidRDefault="00AE7B44" w:rsidP="00205B23">
      <w:pPr>
        <w:pStyle w:val="Default"/>
        <w:numPr>
          <w:ilvl w:val="1"/>
          <w:numId w:val="25"/>
        </w:numPr>
        <w:jc w:val="both"/>
        <w:rPr>
          <w:bCs/>
          <w:iCs/>
          <w:lang w:val="fr-CA"/>
        </w:rPr>
      </w:pPr>
      <w:r w:rsidRPr="003310A6">
        <w:rPr>
          <w:bCs/>
          <w:iCs/>
          <w:lang w:val="fr-CA"/>
        </w:rPr>
        <w:t>M</w:t>
      </w:r>
      <w:r w:rsidRPr="003310A6">
        <w:rPr>
          <w:bCs/>
          <w:iCs/>
          <w:vertAlign w:val="superscript"/>
          <w:lang w:val="fr-CA"/>
        </w:rPr>
        <w:t>me</w:t>
      </w:r>
      <w:r w:rsidR="00654FE2" w:rsidRPr="003310A6">
        <w:rPr>
          <w:bCs/>
          <w:iCs/>
          <w:lang w:val="fr-CA"/>
        </w:rPr>
        <w:t xml:space="preserve"> Harvey </w:t>
      </w:r>
      <w:r w:rsidR="00205B23" w:rsidRPr="003310A6">
        <w:rPr>
          <w:bCs/>
          <w:iCs/>
          <w:lang w:val="fr-CA"/>
        </w:rPr>
        <w:t>remercie</w:t>
      </w:r>
      <w:r w:rsidR="00654FE2" w:rsidRPr="003310A6">
        <w:rPr>
          <w:bCs/>
          <w:iCs/>
          <w:lang w:val="fr-CA"/>
        </w:rPr>
        <w:t xml:space="preserve"> </w:t>
      </w:r>
      <w:r w:rsidRPr="003310A6">
        <w:rPr>
          <w:bCs/>
          <w:iCs/>
          <w:lang w:val="fr-CA"/>
        </w:rPr>
        <w:t>M</w:t>
      </w:r>
      <w:r w:rsidRPr="003310A6">
        <w:rPr>
          <w:bCs/>
          <w:iCs/>
          <w:vertAlign w:val="superscript"/>
          <w:lang w:val="fr-CA"/>
        </w:rPr>
        <w:t>me</w:t>
      </w:r>
      <w:r w:rsidR="00654FE2" w:rsidRPr="003310A6">
        <w:rPr>
          <w:bCs/>
          <w:iCs/>
          <w:lang w:val="fr-CA"/>
        </w:rPr>
        <w:t xml:space="preserve"> MacDonald </w:t>
      </w:r>
      <w:r w:rsidR="00205B23" w:rsidRPr="003310A6">
        <w:rPr>
          <w:bCs/>
          <w:iCs/>
          <w:lang w:val="fr-CA"/>
        </w:rPr>
        <w:t>et les autres</w:t>
      </w:r>
      <w:r w:rsidR="00654FE2" w:rsidRPr="003310A6">
        <w:rPr>
          <w:bCs/>
          <w:iCs/>
          <w:lang w:val="fr-CA"/>
        </w:rPr>
        <w:t xml:space="preserve"> </w:t>
      </w:r>
      <w:r w:rsidR="001A6630" w:rsidRPr="003310A6">
        <w:rPr>
          <w:bCs/>
          <w:iCs/>
          <w:lang w:val="fr-CA"/>
        </w:rPr>
        <w:t>membre</w:t>
      </w:r>
      <w:r w:rsidR="00654FE2" w:rsidRPr="003310A6">
        <w:rPr>
          <w:bCs/>
          <w:iCs/>
          <w:lang w:val="fr-CA"/>
        </w:rPr>
        <w:t xml:space="preserve">s </w:t>
      </w:r>
      <w:r w:rsidR="00205B23" w:rsidRPr="003310A6">
        <w:rPr>
          <w:bCs/>
          <w:iCs/>
          <w:lang w:val="fr-CA"/>
        </w:rPr>
        <w:t>pour leur aide dans la recherche de nouveaux membres, y compris tout soutien externe</w:t>
      </w:r>
      <w:r w:rsidR="00697C94" w:rsidRPr="003310A6">
        <w:rPr>
          <w:bCs/>
          <w:iCs/>
          <w:lang w:val="fr-CA"/>
        </w:rPr>
        <w:t>.</w:t>
      </w:r>
    </w:p>
    <w:p w14:paraId="502D3D86" w14:textId="77777777" w:rsidR="003957C0" w:rsidRPr="003310A6" w:rsidRDefault="003957C0" w:rsidP="00B61DAB">
      <w:pPr>
        <w:pStyle w:val="Default"/>
        <w:jc w:val="both"/>
        <w:rPr>
          <w:bCs/>
          <w:iCs/>
          <w:sz w:val="22"/>
          <w:szCs w:val="22"/>
          <w:lang w:val="fr-CA"/>
        </w:rPr>
      </w:pPr>
    </w:p>
    <w:p w14:paraId="502D3D8A" w14:textId="77777777" w:rsidR="0029383F" w:rsidRPr="003310A6" w:rsidRDefault="0029383F" w:rsidP="0029383F">
      <w:pPr>
        <w:pStyle w:val="Default"/>
        <w:jc w:val="both"/>
        <w:rPr>
          <w:bCs/>
          <w:iCs/>
          <w:lang w:val="fr-CA"/>
        </w:rPr>
      </w:pPr>
    </w:p>
    <w:p w14:paraId="502D3D8B" w14:textId="6C85DD3E" w:rsidR="0080474E" w:rsidRPr="003310A6" w:rsidRDefault="004F4CFB" w:rsidP="004F4CFB">
      <w:pPr>
        <w:pStyle w:val="Default"/>
        <w:numPr>
          <w:ilvl w:val="0"/>
          <w:numId w:val="5"/>
        </w:numPr>
        <w:rPr>
          <w:b/>
          <w:lang w:val="fr-CA"/>
        </w:rPr>
      </w:pPr>
      <w:r w:rsidRPr="003310A6">
        <w:rPr>
          <w:b/>
          <w:lang w:val="fr-CA"/>
        </w:rPr>
        <w:lastRenderedPageBreak/>
        <w:t>Groupe de travail sur la stratégie de sensibilisation</w:t>
      </w:r>
    </w:p>
    <w:p w14:paraId="502D3D8C" w14:textId="37259C93" w:rsidR="0034275F" w:rsidRPr="003310A6" w:rsidRDefault="00AE7B44" w:rsidP="0034275F">
      <w:pPr>
        <w:pStyle w:val="Default"/>
        <w:jc w:val="both"/>
        <w:rPr>
          <w:bCs/>
          <w:iCs/>
          <w:lang w:val="fr-CA"/>
        </w:rPr>
      </w:pPr>
      <w:r w:rsidRPr="003310A6">
        <w:rPr>
          <w:bCs/>
          <w:iCs/>
          <w:lang w:val="fr-CA"/>
        </w:rPr>
        <w:t>M</w:t>
      </w:r>
      <w:r w:rsidRPr="003310A6">
        <w:rPr>
          <w:bCs/>
          <w:iCs/>
          <w:vertAlign w:val="superscript"/>
          <w:lang w:val="fr-CA"/>
        </w:rPr>
        <w:t>me</w:t>
      </w:r>
      <w:r w:rsidR="00271CB3" w:rsidRPr="003310A6">
        <w:rPr>
          <w:bCs/>
          <w:iCs/>
          <w:lang w:val="fr-CA"/>
        </w:rPr>
        <w:t xml:space="preserve"> </w:t>
      </w:r>
      <w:r w:rsidR="0034275F" w:rsidRPr="003310A6">
        <w:rPr>
          <w:bCs/>
          <w:iCs/>
          <w:lang w:val="fr-CA"/>
        </w:rPr>
        <w:t>Jacinthe Duval</w:t>
      </w:r>
      <w:r w:rsidR="003B0F12" w:rsidRPr="003310A6">
        <w:rPr>
          <w:bCs/>
          <w:iCs/>
          <w:lang w:val="fr-CA"/>
        </w:rPr>
        <w:t xml:space="preserve"> </w:t>
      </w:r>
      <w:r w:rsidR="00205B23" w:rsidRPr="003310A6">
        <w:rPr>
          <w:bCs/>
          <w:iCs/>
          <w:lang w:val="fr-CA"/>
        </w:rPr>
        <w:t>et</w:t>
      </w:r>
      <w:r w:rsidR="003B0F12" w:rsidRPr="003310A6">
        <w:rPr>
          <w:bCs/>
          <w:iCs/>
          <w:lang w:val="fr-CA"/>
        </w:rPr>
        <w:t xml:space="preserve"> </w:t>
      </w:r>
      <w:r w:rsidRPr="003310A6">
        <w:rPr>
          <w:bCs/>
          <w:iCs/>
          <w:lang w:val="fr-CA"/>
        </w:rPr>
        <w:t>M</w:t>
      </w:r>
      <w:r w:rsidRPr="003310A6">
        <w:rPr>
          <w:bCs/>
          <w:iCs/>
          <w:vertAlign w:val="superscript"/>
          <w:lang w:val="fr-CA"/>
        </w:rPr>
        <w:t>me</w:t>
      </w:r>
      <w:r w:rsidR="00271CB3" w:rsidRPr="003310A6">
        <w:rPr>
          <w:bCs/>
          <w:iCs/>
          <w:lang w:val="fr-CA"/>
        </w:rPr>
        <w:t xml:space="preserve"> </w:t>
      </w:r>
      <w:r w:rsidR="003B0F12" w:rsidRPr="003310A6">
        <w:rPr>
          <w:bCs/>
          <w:iCs/>
          <w:lang w:val="fr-CA"/>
        </w:rPr>
        <w:t>Heather Gordon</w:t>
      </w:r>
      <w:r w:rsidR="0034275F" w:rsidRPr="003310A6">
        <w:rPr>
          <w:bCs/>
          <w:iCs/>
          <w:lang w:val="fr-CA"/>
        </w:rPr>
        <w:t xml:space="preserve">, </w:t>
      </w:r>
      <w:r w:rsidR="00205B23" w:rsidRPr="003310A6">
        <w:rPr>
          <w:bCs/>
          <w:iCs/>
          <w:lang w:val="fr-CA"/>
        </w:rPr>
        <w:t>co</w:t>
      </w:r>
      <w:r w:rsidR="00E75C5C" w:rsidRPr="003310A6">
        <w:rPr>
          <w:bCs/>
          <w:iCs/>
          <w:lang w:val="fr-CA"/>
        </w:rPr>
        <w:t>responsables</w:t>
      </w:r>
      <w:r w:rsidR="00205B23" w:rsidRPr="003310A6">
        <w:rPr>
          <w:bCs/>
          <w:iCs/>
          <w:lang w:val="fr-CA"/>
        </w:rPr>
        <w:t xml:space="preserve"> du Groupe de travail sur la stratégie de sensibilisation</w:t>
      </w:r>
      <w:r w:rsidR="00022357" w:rsidRPr="003310A6">
        <w:rPr>
          <w:bCs/>
          <w:iCs/>
          <w:lang w:val="fr-CA"/>
        </w:rPr>
        <w:t>,</w:t>
      </w:r>
      <w:r w:rsidR="00205B23" w:rsidRPr="003310A6">
        <w:rPr>
          <w:bCs/>
          <w:iCs/>
          <w:lang w:val="fr-CA"/>
        </w:rPr>
        <w:t xml:space="preserve"> font le point sur </w:t>
      </w:r>
      <w:r w:rsidR="00E75C5C" w:rsidRPr="003310A6">
        <w:rPr>
          <w:bCs/>
          <w:iCs/>
          <w:lang w:val="fr-CA"/>
        </w:rPr>
        <w:t>leur</w:t>
      </w:r>
      <w:r w:rsidR="00205B23" w:rsidRPr="003310A6">
        <w:rPr>
          <w:bCs/>
          <w:iCs/>
          <w:lang w:val="fr-CA"/>
        </w:rPr>
        <w:t xml:space="preserve">s consultations </w:t>
      </w:r>
      <w:r w:rsidR="002F1CB4" w:rsidRPr="003310A6">
        <w:rPr>
          <w:bCs/>
          <w:iCs/>
          <w:lang w:val="fr-CA"/>
        </w:rPr>
        <w:t xml:space="preserve">auprès des </w:t>
      </w:r>
      <w:r w:rsidR="00205B23" w:rsidRPr="003310A6">
        <w:rPr>
          <w:bCs/>
          <w:iCs/>
          <w:lang w:val="fr-CA"/>
        </w:rPr>
        <w:t>intervenants. Le Groupe de travail a terminé la compilation des résultats des entrevues réalisées à l'automne 2018 et d'autres projets de recherche. Il travaille actuellement à la rédaction d'un rapport sur les stratégies de promotion des intérêts et de sensibilisation et sur les pratiques exemplaires. L'une des constatations faites jusqu'à présent souligne la nécessité de mieux adapter les produits de communication</w:t>
      </w:r>
      <w:r w:rsidR="00545F8F" w:rsidRPr="003310A6">
        <w:rPr>
          <w:bCs/>
          <w:iCs/>
          <w:lang w:val="fr-CA"/>
        </w:rPr>
        <w:t>s</w:t>
      </w:r>
      <w:r w:rsidR="00205B23" w:rsidRPr="003310A6">
        <w:rPr>
          <w:bCs/>
          <w:iCs/>
          <w:lang w:val="fr-CA"/>
        </w:rPr>
        <w:t xml:space="preserve"> à des publics précis, comme les membres de la classe politique (p. ex., discuter des enjeux avec les praticiens) et les membres des médias (p. ex., </w:t>
      </w:r>
      <w:r w:rsidR="006632DE">
        <w:rPr>
          <w:bCs/>
          <w:iCs/>
          <w:lang w:val="fr-CA"/>
        </w:rPr>
        <w:t xml:space="preserve">mobilisation </w:t>
      </w:r>
      <w:r w:rsidR="00205B23" w:rsidRPr="003310A6">
        <w:rPr>
          <w:bCs/>
          <w:iCs/>
          <w:lang w:val="fr-CA"/>
        </w:rPr>
        <w:t xml:space="preserve">auprès du grand public). Le Groupe de travail </w:t>
      </w:r>
      <w:r w:rsidR="002F1CB4" w:rsidRPr="003310A6">
        <w:rPr>
          <w:bCs/>
          <w:iCs/>
          <w:lang w:val="fr-CA"/>
        </w:rPr>
        <w:t>s’attend</w:t>
      </w:r>
      <w:r w:rsidR="00205B23" w:rsidRPr="003310A6">
        <w:rPr>
          <w:bCs/>
          <w:iCs/>
          <w:lang w:val="fr-CA"/>
        </w:rPr>
        <w:t xml:space="preserve"> à terminer ses travaux d'ici juin 2019</w:t>
      </w:r>
      <w:r w:rsidR="00F570CE" w:rsidRPr="003310A6">
        <w:rPr>
          <w:bCs/>
          <w:iCs/>
          <w:lang w:val="fr-CA"/>
        </w:rPr>
        <w:t>.</w:t>
      </w:r>
      <w:r w:rsidR="0041002F" w:rsidRPr="003310A6">
        <w:rPr>
          <w:bCs/>
          <w:iCs/>
          <w:lang w:val="fr-CA"/>
        </w:rPr>
        <w:t xml:space="preserve"> </w:t>
      </w:r>
    </w:p>
    <w:p w14:paraId="502D3D8D" w14:textId="77777777" w:rsidR="0034275F" w:rsidRPr="003310A6" w:rsidRDefault="0034275F" w:rsidP="00335B87">
      <w:pPr>
        <w:pStyle w:val="Default"/>
        <w:jc w:val="both"/>
        <w:rPr>
          <w:bCs/>
          <w:iCs/>
          <w:sz w:val="22"/>
          <w:szCs w:val="22"/>
          <w:lang w:val="fr-CA"/>
        </w:rPr>
      </w:pPr>
    </w:p>
    <w:p w14:paraId="502D3D8E" w14:textId="77777777" w:rsidR="006752C0" w:rsidRPr="003310A6" w:rsidRDefault="006752C0" w:rsidP="006752C0">
      <w:pPr>
        <w:pStyle w:val="Default"/>
        <w:rPr>
          <w:b/>
          <w:lang w:val="fr-CA"/>
        </w:rPr>
      </w:pPr>
    </w:p>
    <w:p w14:paraId="502D3D8F" w14:textId="2105EB5F" w:rsidR="007A50CA" w:rsidRPr="003310A6" w:rsidRDefault="00F36D42" w:rsidP="0080474E">
      <w:pPr>
        <w:pStyle w:val="Default"/>
        <w:numPr>
          <w:ilvl w:val="0"/>
          <w:numId w:val="5"/>
        </w:numPr>
        <w:rPr>
          <w:b/>
          <w:lang w:val="fr-CA"/>
        </w:rPr>
      </w:pPr>
      <w:r w:rsidRPr="003310A6">
        <w:rPr>
          <w:b/>
          <w:lang w:val="fr-CA"/>
        </w:rPr>
        <w:t xml:space="preserve"> </w:t>
      </w:r>
      <w:r w:rsidR="002438FB" w:rsidRPr="003310A6">
        <w:rPr>
          <w:b/>
          <w:lang w:val="fr-CA"/>
        </w:rPr>
        <w:t>Groupe de travail sur la réponse au rapport de la Commission de vérité et réconciliation</w:t>
      </w:r>
    </w:p>
    <w:p w14:paraId="502D3D90" w14:textId="0E35FBBE" w:rsidR="00F22A03" w:rsidRPr="003310A6" w:rsidRDefault="00AE7B44" w:rsidP="00E94EA6">
      <w:pPr>
        <w:pStyle w:val="Default"/>
        <w:jc w:val="both"/>
        <w:rPr>
          <w:lang w:val="fr-CA"/>
        </w:rPr>
      </w:pPr>
      <w:r w:rsidRPr="003310A6">
        <w:rPr>
          <w:lang w:val="fr-CA"/>
        </w:rPr>
        <w:t>M</w:t>
      </w:r>
      <w:r w:rsidRPr="003310A6">
        <w:rPr>
          <w:vertAlign w:val="superscript"/>
          <w:lang w:val="fr-CA"/>
        </w:rPr>
        <w:t>me</w:t>
      </w:r>
      <w:r w:rsidR="003B0F12" w:rsidRPr="003310A6">
        <w:rPr>
          <w:lang w:val="fr-CA"/>
        </w:rPr>
        <w:t xml:space="preserve"> Raegan Swanson </w:t>
      </w:r>
      <w:r w:rsidR="002438FB" w:rsidRPr="003310A6">
        <w:rPr>
          <w:lang w:val="fr-CA"/>
        </w:rPr>
        <w:t>fait le point au nom de</w:t>
      </w:r>
      <w:r w:rsidR="003B0F12" w:rsidRPr="003310A6">
        <w:rPr>
          <w:lang w:val="fr-CA"/>
        </w:rPr>
        <w:t xml:space="preserve"> </w:t>
      </w:r>
      <w:r w:rsidRPr="003310A6">
        <w:rPr>
          <w:lang w:val="fr-CA"/>
        </w:rPr>
        <w:t>M</w:t>
      </w:r>
      <w:r w:rsidRPr="003310A6">
        <w:rPr>
          <w:vertAlign w:val="superscript"/>
          <w:lang w:val="fr-CA"/>
        </w:rPr>
        <w:t>me</w:t>
      </w:r>
      <w:r w:rsidR="003777C9" w:rsidRPr="003310A6">
        <w:rPr>
          <w:lang w:val="fr-CA"/>
        </w:rPr>
        <w:t xml:space="preserve"> Erica Hernandez-Read, </w:t>
      </w:r>
      <w:r w:rsidR="002438FB" w:rsidRPr="003310A6">
        <w:rPr>
          <w:lang w:val="fr-CA"/>
        </w:rPr>
        <w:t>responsable du Groupe de travail sur la réponse au rapport de la Commission de vérité et réconciliation</w:t>
      </w:r>
      <w:r w:rsidR="00250DE3" w:rsidRPr="003310A6">
        <w:rPr>
          <w:lang w:val="fr-CA"/>
        </w:rPr>
        <w:t xml:space="preserve"> </w:t>
      </w:r>
      <w:r w:rsidR="002849A8" w:rsidRPr="003310A6">
        <w:rPr>
          <w:lang w:val="fr-CA"/>
        </w:rPr>
        <w:t>(</w:t>
      </w:r>
      <w:r w:rsidR="002438FB" w:rsidRPr="003310A6">
        <w:rPr>
          <w:lang w:val="fr-CA"/>
        </w:rPr>
        <w:t>CVR</w:t>
      </w:r>
      <w:r w:rsidR="002849A8" w:rsidRPr="003310A6">
        <w:rPr>
          <w:lang w:val="fr-CA"/>
        </w:rPr>
        <w:t>)</w:t>
      </w:r>
      <w:r w:rsidR="00F91EBF" w:rsidRPr="003310A6">
        <w:rPr>
          <w:lang w:val="fr-CA"/>
        </w:rPr>
        <w:t>.</w:t>
      </w:r>
      <w:r w:rsidR="00E94EA6" w:rsidRPr="003310A6">
        <w:rPr>
          <w:lang w:val="fr-CA"/>
        </w:rPr>
        <w:t xml:space="preserve"> </w:t>
      </w:r>
      <w:r w:rsidR="002438FB" w:rsidRPr="003310A6">
        <w:rPr>
          <w:lang w:val="fr-CA"/>
        </w:rPr>
        <w:t>Le groupe de travail se prépare actuellement pour le</w:t>
      </w:r>
      <w:r w:rsidR="001041B9" w:rsidRPr="003310A6">
        <w:rPr>
          <w:lang w:val="fr-CA"/>
        </w:rPr>
        <w:t xml:space="preserve"> </w:t>
      </w:r>
      <w:r w:rsidR="001041B9" w:rsidRPr="003310A6">
        <w:rPr>
          <w:i/>
          <w:lang w:val="fr-CA"/>
        </w:rPr>
        <w:t>R</w:t>
      </w:r>
      <w:r w:rsidR="00E94EA6" w:rsidRPr="003310A6">
        <w:rPr>
          <w:i/>
          <w:lang w:val="fr-CA"/>
        </w:rPr>
        <w:t xml:space="preserve">econciliation </w:t>
      </w:r>
      <w:r w:rsidR="001041B9" w:rsidRPr="003310A6">
        <w:rPr>
          <w:i/>
          <w:lang w:val="fr-CA"/>
        </w:rPr>
        <w:t>Visioning C</w:t>
      </w:r>
      <w:r w:rsidR="00F22A03" w:rsidRPr="003310A6">
        <w:rPr>
          <w:i/>
          <w:lang w:val="fr-CA"/>
        </w:rPr>
        <w:t>ircle</w:t>
      </w:r>
      <w:r w:rsidR="00F22A03" w:rsidRPr="003310A6">
        <w:rPr>
          <w:lang w:val="fr-CA"/>
        </w:rPr>
        <w:t xml:space="preserve"> </w:t>
      </w:r>
      <w:r w:rsidR="002438FB" w:rsidRPr="003310A6">
        <w:rPr>
          <w:lang w:val="fr-CA"/>
        </w:rPr>
        <w:t>(cercle de vis</w:t>
      </w:r>
      <w:r w:rsidR="00921892" w:rsidRPr="003310A6">
        <w:rPr>
          <w:lang w:val="fr-CA"/>
        </w:rPr>
        <w:t>ualisation</w:t>
      </w:r>
      <w:r w:rsidR="002438FB" w:rsidRPr="003310A6">
        <w:rPr>
          <w:lang w:val="fr-CA"/>
        </w:rPr>
        <w:t xml:space="preserve"> de la réconciliation) </w:t>
      </w:r>
      <w:r w:rsidR="00E776E0" w:rsidRPr="003310A6">
        <w:rPr>
          <w:lang w:val="fr-CA"/>
        </w:rPr>
        <w:t xml:space="preserve">qui aura lieu </w:t>
      </w:r>
      <w:r w:rsidR="002438FB" w:rsidRPr="003310A6">
        <w:rPr>
          <w:lang w:val="fr-CA"/>
        </w:rPr>
        <w:t>du 28 au 30 mars</w:t>
      </w:r>
      <w:r w:rsidR="00FE03A0" w:rsidRPr="003310A6">
        <w:rPr>
          <w:lang w:val="fr-CA"/>
        </w:rPr>
        <w:t xml:space="preserve"> </w:t>
      </w:r>
      <w:r w:rsidR="001041B9" w:rsidRPr="003310A6">
        <w:rPr>
          <w:lang w:val="fr-CA"/>
        </w:rPr>
        <w:t>2019</w:t>
      </w:r>
      <w:r w:rsidR="002438FB" w:rsidRPr="003310A6">
        <w:rPr>
          <w:lang w:val="fr-CA"/>
        </w:rPr>
        <w:t xml:space="preserve"> </w:t>
      </w:r>
      <w:r w:rsidR="00921892" w:rsidRPr="003310A6">
        <w:rPr>
          <w:lang w:val="fr-CA"/>
        </w:rPr>
        <w:t>à l’</w:t>
      </w:r>
      <w:r w:rsidR="002438FB" w:rsidRPr="003310A6">
        <w:rPr>
          <w:lang w:val="fr-CA"/>
        </w:rPr>
        <w:t>Indian Residential School History and Dialogue Centre de l'Université de la Colombie</w:t>
      </w:r>
      <w:r w:rsidR="002438FB" w:rsidRPr="003310A6">
        <w:rPr>
          <w:lang w:val="fr-CA"/>
        </w:rPr>
        <w:noBreakHyphen/>
        <w:t>Britannique</w:t>
      </w:r>
      <w:r w:rsidR="00921892" w:rsidRPr="003310A6">
        <w:rPr>
          <w:lang w:val="fr-CA"/>
        </w:rPr>
        <w:t>,</w:t>
      </w:r>
      <w:r w:rsidR="00E776E0" w:rsidRPr="003310A6">
        <w:rPr>
          <w:lang w:val="fr-CA"/>
        </w:rPr>
        <w:t xml:space="preserve"> à Vancouver, en Colombie-Britannique</w:t>
      </w:r>
      <w:r w:rsidR="002438FB" w:rsidRPr="003310A6">
        <w:rPr>
          <w:lang w:val="fr-CA"/>
        </w:rPr>
        <w:t>. Toutes les activités de recherche préliminaires du cercle de vis</w:t>
      </w:r>
      <w:r w:rsidR="00921892" w:rsidRPr="003310A6">
        <w:rPr>
          <w:lang w:val="fr-CA"/>
        </w:rPr>
        <w:t>ualisation</w:t>
      </w:r>
      <w:r w:rsidR="002438FB" w:rsidRPr="003310A6">
        <w:rPr>
          <w:lang w:val="fr-CA"/>
        </w:rPr>
        <w:t xml:space="preserve"> seront terminées d'ici le 1</w:t>
      </w:r>
      <w:r w:rsidR="002438FB" w:rsidRPr="003310A6">
        <w:rPr>
          <w:vertAlign w:val="superscript"/>
          <w:lang w:val="fr-CA"/>
        </w:rPr>
        <w:t>er</w:t>
      </w:r>
      <w:r w:rsidR="002438FB" w:rsidRPr="003310A6">
        <w:rPr>
          <w:lang w:val="fr-CA"/>
        </w:rPr>
        <w:t xml:space="preserve"> mars 2019. Le </w:t>
      </w:r>
      <w:r w:rsidR="000519BB" w:rsidRPr="003310A6">
        <w:rPr>
          <w:lang w:val="fr-CA"/>
        </w:rPr>
        <w:t>g</w:t>
      </w:r>
      <w:r w:rsidR="002438FB" w:rsidRPr="003310A6">
        <w:rPr>
          <w:lang w:val="fr-CA"/>
        </w:rPr>
        <w:t>roupe de travail a eu de la difficulté à offrir une rémunération ou des honoraires aux membres des co</w:t>
      </w:r>
      <w:r w:rsidR="00116A5F" w:rsidRPr="003310A6">
        <w:rPr>
          <w:lang w:val="fr-CA"/>
        </w:rPr>
        <w:t>llectivit</w:t>
      </w:r>
      <w:r w:rsidR="002438FB" w:rsidRPr="003310A6">
        <w:rPr>
          <w:lang w:val="fr-CA"/>
        </w:rPr>
        <w:t xml:space="preserve">és autochtones pour leur travail. La subvention </w:t>
      </w:r>
      <w:r w:rsidR="00116A5F" w:rsidRPr="003310A6">
        <w:rPr>
          <w:lang w:val="fr-CA"/>
        </w:rPr>
        <w:t>qu</w:t>
      </w:r>
      <w:r w:rsidR="000519BB" w:rsidRPr="003310A6">
        <w:rPr>
          <w:lang w:val="fr-CA"/>
        </w:rPr>
        <w:t xml:space="preserve">’il </w:t>
      </w:r>
      <w:r w:rsidR="00116A5F" w:rsidRPr="003310A6">
        <w:rPr>
          <w:lang w:val="fr-CA"/>
        </w:rPr>
        <w:t>a reçu</w:t>
      </w:r>
      <w:r w:rsidR="004E3BCC" w:rsidRPr="003310A6">
        <w:rPr>
          <w:lang w:val="fr-CA"/>
        </w:rPr>
        <w:t>e</w:t>
      </w:r>
      <w:r w:rsidR="00116A5F" w:rsidRPr="003310A6">
        <w:rPr>
          <w:lang w:val="fr-CA"/>
        </w:rPr>
        <w:t xml:space="preserve"> du CRSH </w:t>
      </w:r>
      <w:r w:rsidR="002438FB" w:rsidRPr="003310A6">
        <w:rPr>
          <w:lang w:val="fr-CA"/>
        </w:rPr>
        <w:t xml:space="preserve">ne peut servir à rémunérer les participants pour leur travail bénévole, sous quelque forme que ce soit. Le groupe de travail a également éprouvé des difficultés à se </w:t>
      </w:r>
      <w:r w:rsidR="002438FB" w:rsidRPr="003310A6">
        <w:rPr>
          <w:lang w:val="fr-CA"/>
        </w:rPr>
        <w:lastRenderedPageBreak/>
        <w:t xml:space="preserve">rendre dans des endroits très éloignés pour mener des consultations </w:t>
      </w:r>
      <w:r w:rsidR="00921892" w:rsidRPr="003310A6">
        <w:rPr>
          <w:lang w:val="fr-CA"/>
        </w:rPr>
        <w:t xml:space="preserve">auprès de </w:t>
      </w:r>
      <w:r w:rsidR="002438FB" w:rsidRPr="003310A6">
        <w:rPr>
          <w:lang w:val="fr-CA"/>
        </w:rPr>
        <w:t xml:space="preserve">diverses </w:t>
      </w:r>
      <w:r w:rsidR="00545F8F" w:rsidRPr="003310A6">
        <w:rPr>
          <w:lang w:val="fr-CA"/>
        </w:rPr>
        <w:t>collectivités</w:t>
      </w:r>
      <w:r w:rsidR="002438FB" w:rsidRPr="003310A6">
        <w:rPr>
          <w:lang w:val="fr-CA"/>
        </w:rPr>
        <w:t xml:space="preserve"> autochtones</w:t>
      </w:r>
      <w:r w:rsidR="005368F6" w:rsidRPr="003310A6">
        <w:rPr>
          <w:lang w:val="fr-CA"/>
        </w:rPr>
        <w:t xml:space="preserve">. </w:t>
      </w:r>
      <w:r w:rsidR="00F22A03" w:rsidRPr="003310A6">
        <w:rPr>
          <w:lang w:val="fr-CA"/>
        </w:rPr>
        <w:t xml:space="preserve"> </w:t>
      </w:r>
    </w:p>
    <w:p w14:paraId="32D6DE04" w14:textId="238D5E0F" w:rsidR="00697C94" w:rsidRPr="003310A6" w:rsidRDefault="00697C94" w:rsidP="00E94EA6">
      <w:pPr>
        <w:pStyle w:val="Default"/>
        <w:jc w:val="both"/>
        <w:rPr>
          <w:lang w:val="fr-CA"/>
        </w:rPr>
      </w:pPr>
    </w:p>
    <w:p w14:paraId="015E2E95" w14:textId="5C230E82" w:rsidR="00697C94" w:rsidRPr="003310A6" w:rsidRDefault="004F4CFB" w:rsidP="00697C94">
      <w:pPr>
        <w:shd w:val="clear" w:color="auto" w:fill="EAF4D7" w:themeFill="accent1" w:themeFillTint="33"/>
        <w:contextualSpacing/>
        <w:jc w:val="both"/>
        <w:rPr>
          <w:rFonts w:ascii="Bookman Old Style" w:eastAsia="Trebuchet MS" w:hAnsi="Bookman Old Style" w:cs="Arial"/>
          <w:i/>
          <w:color w:val="000000" w:themeColor="text1"/>
          <w:sz w:val="24"/>
          <w:szCs w:val="24"/>
          <w:lang w:val="fr-CA"/>
        </w:rPr>
      </w:pPr>
      <w:r w:rsidRPr="003310A6">
        <w:rPr>
          <w:rFonts w:ascii="Bookman Old Style" w:eastAsia="Trebuchet MS" w:hAnsi="Bookman Old Style" w:cs="Arial"/>
          <w:i/>
          <w:color w:val="000000" w:themeColor="text1"/>
          <w:sz w:val="24"/>
          <w:szCs w:val="24"/>
          <w:lang w:val="fr-CA"/>
        </w:rPr>
        <w:t>MESURE :</w:t>
      </w:r>
      <w:r w:rsidR="00697C94" w:rsidRPr="003310A6">
        <w:rPr>
          <w:rFonts w:ascii="Bookman Old Style" w:eastAsia="Trebuchet MS" w:hAnsi="Bookman Old Style" w:cs="Arial"/>
          <w:i/>
          <w:color w:val="000000" w:themeColor="text1"/>
          <w:sz w:val="24"/>
          <w:szCs w:val="24"/>
          <w:lang w:val="fr-CA"/>
        </w:rPr>
        <w:t xml:space="preserve"> </w:t>
      </w:r>
      <w:r w:rsidR="00116A5F" w:rsidRPr="003310A6">
        <w:rPr>
          <w:rFonts w:ascii="Bookman Old Style" w:eastAsia="Trebuchet MS" w:hAnsi="Bookman Old Style" w:cs="Arial"/>
          <w:i/>
          <w:color w:val="000000" w:themeColor="text1"/>
          <w:sz w:val="24"/>
          <w:szCs w:val="24"/>
          <w:lang w:val="fr-CA"/>
        </w:rPr>
        <w:t xml:space="preserve">Au printemps de 2019, </w:t>
      </w:r>
      <w:r w:rsidR="00AE7B44" w:rsidRPr="003310A6">
        <w:rPr>
          <w:rFonts w:ascii="Bookman Old Style" w:eastAsia="Trebuchet MS" w:hAnsi="Bookman Old Style" w:cs="Arial"/>
          <w:i/>
          <w:color w:val="000000" w:themeColor="text1"/>
          <w:sz w:val="24"/>
          <w:szCs w:val="24"/>
          <w:lang w:val="fr-CA"/>
        </w:rPr>
        <w:t>M</w:t>
      </w:r>
      <w:r w:rsidR="00AE7B44" w:rsidRPr="003310A6">
        <w:rPr>
          <w:rFonts w:ascii="Bookman Old Style" w:eastAsia="Trebuchet MS" w:hAnsi="Bookman Old Style" w:cs="Arial"/>
          <w:i/>
          <w:color w:val="000000" w:themeColor="text1"/>
          <w:sz w:val="24"/>
          <w:szCs w:val="24"/>
          <w:vertAlign w:val="superscript"/>
          <w:lang w:val="fr-CA"/>
        </w:rPr>
        <w:t>me</w:t>
      </w:r>
      <w:r w:rsidR="00697C94" w:rsidRPr="003310A6">
        <w:rPr>
          <w:rFonts w:ascii="Bookman Old Style" w:eastAsia="Trebuchet MS" w:hAnsi="Bookman Old Style" w:cs="Arial"/>
          <w:i/>
          <w:color w:val="000000" w:themeColor="text1"/>
          <w:sz w:val="24"/>
          <w:szCs w:val="24"/>
          <w:lang w:val="fr-CA"/>
        </w:rPr>
        <w:t xml:space="preserve"> Erica Hernandez-Read </w:t>
      </w:r>
      <w:r w:rsidR="00FE2B94" w:rsidRPr="003310A6">
        <w:rPr>
          <w:rFonts w:ascii="Bookman Old Style" w:eastAsia="Trebuchet MS" w:hAnsi="Bookman Old Style" w:cs="Arial"/>
          <w:i/>
          <w:color w:val="000000" w:themeColor="text1"/>
          <w:sz w:val="24"/>
          <w:szCs w:val="24"/>
          <w:lang w:val="fr-CA"/>
        </w:rPr>
        <w:t>présentera un résumé de l’activité du 28 au 30 mars 20</w:t>
      </w:r>
      <w:r w:rsidR="002849A8" w:rsidRPr="003310A6">
        <w:rPr>
          <w:rFonts w:ascii="Bookman Old Style" w:eastAsia="Trebuchet MS" w:hAnsi="Bookman Old Style" w:cs="Arial"/>
          <w:i/>
          <w:color w:val="000000" w:themeColor="text1"/>
          <w:sz w:val="24"/>
          <w:szCs w:val="24"/>
          <w:lang w:val="fr-CA"/>
        </w:rPr>
        <w:t>19</w:t>
      </w:r>
      <w:r w:rsidR="00FE2B94" w:rsidRPr="003310A6">
        <w:rPr>
          <w:rFonts w:ascii="Bookman Old Style" w:eastAsia="Trebuchet MS" w:hAnsi="Bookman Old Style" w:cs="Arial"/>
          <w:i/>
          <w:color w:val="000000" w:themeColor="text1"/>
          <w:sz w:val="24"/>
          <w:szCs w:val="24"/>
          <w:lang w:val="fr-CA"/>
        </w:rPr>
        <w:t xml:space="preserve"> aux membres du CDAC</w:t>
      </w:r>
      <w:r w:rsidR="00697C94" w:rsidRPr="003310A6">
        <w:rPr>
          <w:rFonts w:ascii="Bookman Old Style" w:eastAsia="Trebuchet MS" w:hAnsi="Bookman Old Style" w:cs="Arial"/>
          <w:i/>
          <w:color w:val="000000" w:themeColor="text1"/>
          <w:sz w:val="24"/>
          <w:szCs w:val="24"/>
          <w:lang w:val="fr-CA"/>
        </w:rPr>
        <w:t xml:space="preserve">. </w:t>
      </w:r>
    </w:p>
    <w:p w14:paraId="502D3D91" w14:textId="77777777" w:rsidR="00F22A03" w:rsidRPr="003310A6" w:rsidRDefault="00F22A03" w:rsidP="00AD69DF">
      <w:pPr>
        <w:pStyle w:val="Default"/>
        <w:jc w:val="both"/>
        <w:rPr>
          <w:sz w:val="22"/>
          <w:szCs w:val="22"/>
          <w:lang w:val="fr-CA"/>
        </w:rPr>
      </w:pPr>
    </w:p>
    <w:p w14:paraId="502D3D92" w14:textId="508A2553" w:rsidR="006E746F" w:rsidRPr="003310A6" w:rsidRDefault="00FE2B94" w:rsidP="006E746F">
      <w:pPr>
        <w:pStyle w:val="Default"/>
        <w:numPr>
          <w:ilvl w:val="0"/>
          <w:numId w:val="1"/>
        </w:numPr>
        <w:rPr>
          <w:sz w:val="22"/>
          <w:szCs w:val="22"/>
          <w:lang w:val="fr-CA"/>
        </w:rPr>
      </w:pPr>
      <w:r w:rsidRPr="003310A6">
        <w:rPr>
          <w:b/>
          <w:lang w:val="fr-CA"/>
        </w:rPr>
        <w:t>Discussion concernant les prochaines étapes pour le CDAC</w:t>
      </w:r>
    </w:p>
    <w:p w14:paraId="502D3D93" w14:textId="77777777" w:rsidR="006E746F" w:rsidRPr="003310A6" w:rsidRDefault="006E746F" w:rsidP="006B0184">
      <w:pPr>
        <w:pStyle w:val="Default"/>
        <w:rPr>
          <w:b/>
          <w:lang w:val="fr-CA"/>
        </w:rPr>
      </w:pPr>
    </w:p>
    <w:p w14:paraId="4BC4BBC0" w14:textId="0AB4D8A8" w:rsidR="001D73E5" w:rsidRPr="003310A6" w:rsidRDefault="00BF66BC" w:rsidP="006258F7">
      <w:pPr>
        <w:pStyle w:val="Default"/>
        <w:jc w:val="both"/>
        <w:rPr>
          <w:lang w:val="fr-CA"/>
        </w:rPr>
      </w:pPr>
      <w:r w:rsidRPr="003310A6">
        <w:rPr>
          <w:lang w:val="fr-CA"/>
        </w:rPr>
        <w:t>Les trois</w:t>
      </w:r>
      <w:r w:rsidR="001041B9" w:rsidRPr="003310A6">
        <w:rPr>
          <w:lang w:val="fr-CA"/>
        </w:rPr>
        <w:t xml:space="preserve"> </w:t>
      </w:r>
      <w:r w:rsidRPr="003310A6">
        <w:rPr>
          <w:lang w:val="fr-CA"/>
        </w:rPr>
        <w:t>représentantes du</w:t>
      </w:r>
      <w:r w:rsidR="001041B9" w:rsidRPr="003310A6">
        <w:rPr>
          <w:lang w:val="fr-CA"/>
        </w:rPr>
        <w:t xml:space="preserve"> </w:t>
      </w:r>
      <w:r w:rsidRPr="003310A6">
        <w:rPr>
          <w:lang w:val="fr-CA"/>
        </w:rPr>
        <w:t>Conseil canadien des archives</w:t>
      </w:r>
      <w:r w:rsidR="001041B9" w:rsidRPr="003310A6">
        <w:rPr>
          <w:lang w:val="fr-CA"/>
        </w:rPr>
        <w:t xml:space="preserve"> (CCA</w:t>
      </w:r>
      <w:r w:rsidR="00937774" w:rsidRPr="003310A6">
        <w:rPr>
          <w:lang w:val="fr-CA"/>
        </w:rPr>
        <w:t>)</w:t>
      </w:r>
      <w:r w:rsidR="0051594F" w:rsidRPr="003310A6">
        <w:rPr>
          <w:lang w:val="fr-CA"/>
        </w:rPr>
        <w:t xml:space="preserve"> </w:t>
      </w:r>
      <w:r w:rsidR="00937774" w:rsidRPr="003310A6">
        <w:rPr>
          <w:lang w:val="fr-CA"/>
        </w:rPr>
        <w:t>—</w:t>
      </w:r>
      <w:r w:rsidR="0051594F" w:rsidRPr="003310A6">
        <w:rPr>
          <w:lang w:val="fr-CA"/>
        </w:rPr>
        <w:t xml:space="preserve"> </w:t>
      </w:r>
      <w:r w:rsidRPr="003310A6">
        <w:rPr>
          <w:lang w:val="fr-CA"/>
        </w:rPr>
        <w:t xml:space="preserve">Christina Nichols, Joanna Aiton </w:t>
      </w:r>
      <w:r w:rsidR="001041B9" w:rsidRPr="003310A6">
        <w:rPr>
          <w:lang w:val="fr-CA"/>
        </w:rPr>
        <w:t xml:space="preserve">Kerr </w:t>
      </w:r>
      <w:r w:rsidR="00DE175C" w:rsidRPr="003310A6">
        <w:rPr>
          <w:lang w:val="fr-CA"/>
        </w:rPr>
        <w:t>et</w:t>
      </w:r>
      <w:r w:rsidRPr="003310A6">
        <w:rPr>
          <w:lang w:val="fr-CA"/>
        </w:rPr>
        <w:t xml:space="preserve"> Lara </w:t>
      </w:r>
      <w:r w:rsidR="001041B9" w:rsidRPr="003310A6">
        <w:rPr>
          <w:lang w:val="fr-CA"/>
        </w:rPr>
        <w:t>Wilson</w:t>
      </w:r>
      <w:r w:rsidR="0051594F" w:rsidRPr="003310A6">
        <w:rPr>
          <w:lang w:val="fr-CA"/>
        </w:rPr>
        <w:t xml:space="preserve"> </w:t>
      </w:r>
      <w:r w:rsidR="00937774" w:rsidRPr="003310A6">
        <w:rPr>
          <w:lang w:val="fr-CA"/>
        </w:rPr>
        <w:t>—</w:t>
      </w:r>
      <w:r w:rsidR="0051594F" w:rsidRPr="003310A6">
        <w:rPr>
          <w:lang w:val="fr-CA"/>
        </w:rPr>
        <w:t xml:space="preserve"> </w:t>
      </w:r>
      <w:r w:rsidR="001041B9" w:rsidRPr="003310A6">
        <w:rPr>
          <w:lang w:val="fr-CA"/>
        </w:rPr>
        <w:t>pr</w:t>
      </w:r>
      <w:r w:rsidRPr="003310A6">
        <w:rPr>
          <w:lang w:val="fr-CA"/>
        </w:rPr>
        <w:t xml:space="preserve">ésentent le </w:t>
      </w:r>
      <w:r w:rsidR="00680186">
        <w:rPr>
          <w:i/>
          <w:lang w:val="fr-CA"/>
        </w:rPr>
        <w:t>n</w:t>
      </w:r>
      <w:r w:rsidRPr="003310A6">
        <w:rPr>
          <w:i/>
          <w:lang w:val="fr-CA"/>
        </w:rPr>
        <w:t>ouveau modèle proposé</w:t>
      </w:r>
      <w:r w:rsidRPr="003310A6">
        <w:rPr>
          <w:lang w:val="fr-CA"/>
        </w:rPr>
        <w:t xml:space="preserve"> </w:t>
      </w:r>
      <w:r w:rsidR="00545F8F" w:rsidRPr="003310A6">
        <w:rPr>
          <w:i/>
          <w:lang w:val="fr-CA"/>
        </w:rPr>
        <w:t>p</w:t>
      </w:r>
      <w:r w:rsidR="00E34E16" w:rsidRPr="003310A6">
        <w:rPr>
          <w:i/>
          <w:lang w:val="fr-CA"/>
        </w:rPr>
        <w:t>our le</w:t>
      </w:r>
      <w:r w:rsidRPr="003310A6">
        <w:rPr>
          <w:i/>
          <w:lang w:val="fr-CA"/>
        </w:rPr>
        <w:t xml:space="preserve"> CDAC</w:t>
      </w:r>
      <w:r w:rsidRPr="003310A6">
        <w:rPr>
          <w:lang w:val="fr-CA"/>
        </w:rPr>
        <w:t>.</w:t>
      </w:r>
      <w:r w:rsidR="001041B9" w:rsidRPr="003310A6">
        <w:rPr>
          <w:lang w:val="fr-CA"/>
        </w:rPr>
        <w:t xml:space="preserve"> </w:t>
      </w:r>
      <w:r w:rsidRPr="003310A6">
        <w:rPr>
          <w:lang w:val="fr-CA"/>
        </w:rPr>
        <w:t>Ce</w:t>
      </w:r>
      <w:r w:rsidR="001041B9" w:rsidRPr="003310A6">
        <w:rPr>
          <w:lang w:val="fr-CA"/>
        </w:rPr>
        <w:t xml:space="preserve"> document </w:t>
      </w:r>
      <w:r w:rsidRPr="003310A6">
        <w:rPr>
          <w:lang w:val="fr-CA"/>
        </w:rPr>
        <w:t xml:space="preserve">décrit la voie à suivre </w:t>
      </w:r>
      <w:r w:rsidR="00E34E16" w:rsidRPr="003310A6">
        <w:rPr>
          <w:lang w:val="fr-CA"/>
        </w:rPr>
        <w:t>afin</w:t>
      </w:r>
      <w:r w:rsidRPr="003310A6">
        <w:rPr>
          <w:lang w:val="fr-CA"/>
        </w:rPr>
        <w:t xml:space="preserve"> que l</w:t>
      </w:r>
      <w:r w:rsidR="00921892" w:rsidRPr="003310A6">
        <w:rPr>
          <w:lang w:val="fr-CA"/>
        </w:rPr>
        <w:t>e</w:t>
      </w:r>
      <w:r w:rsidRPr="003310A6">
        <w:rPr>
          <w:lang w:val="fr-CA"/>
        </w:rPr>
        <w:t xml:space="preserve"> CCA assume essentiellement les rôles et responsabilités du </w:t>
      </w:r>
      <w:r w:rsidR="000519BB" w:rsidRPr="003310A6">
        <w:rPr>
          <w:lang w:val="fr-CA"/>
        </w:rPr>
        <w:t>s</w:t>
      </w:r>
      <w:r w:rsidRPr="003310A6">
        <w:rPr>
          <w:lang w:val="fr-CA"/>
        </w:rPr>
        <w:t>ecrétariat du CDAC</w:t>
      </w:r>
      <w:r w:rsidR="00106F34" w:rsidRPr="003310A6">
        <w:rPr>
          <w:lang w:val="fr-CA"/>
        </w:rPr>
        <w:t>.</w:t>
      </w:r>
      <w:r w:rsidR="001041B9" w:rsidRPr="003310A6">
        <w:rPr>
          <w:lang w:val="fr-CA"/>
        </w:rPr>
        <w:t xml:space="preserve"> </w:t>
      </w:r>
    </w:p>
    <w:p w14:paraId="4B36F9EA" w14:textId="09C44EA5" w:rsidR="001D73E5" w:rsidRPr="003310A6" w:rsidRDefault="00BF66BC" w:rsidP="001D73E5">
      <w:pPr>
        <w:pStyle w:val="Default"/>
        <w:numPr>
          <w:ilvl w:val="0"/>
          <w:numId w:val="26"/>
        </w:numPr>
        <w:jc w:val="both"/>
        <w:rPr>
          <w:lang w:val="fr-CA"/>
        </w:rPr>
      </w:pPr>
      <w:r w:rsidRPr="003310A6">
        <w:rPr>
          <w:lang w:val="fr-CA"/>
        </w:rPr>
        <w:t xml:space="preserve">Le nouveau modèle du CDAC </w:t>
      </w:r>
      <w:r w:rsidR="00E34E16" w:rsidRPr="003310A6">
        <w:rPr>
          <w:lang w:val="fr-CA"/>
        </w:rPr>
        <w:t>serait intégré à</w:t>
      </w:r>
      <w:r w:rsidRPr="003310A6">
        <w:rPr>
          <w:lang w:val="fr-CA"/>
        </w:rPr>
        <w:t xml:space="preserve"> la structure de gouvernance du CCA</w:t>
      </w:r>
      <w:r w:rsidR="001041B9" w:rsidRPr="003310A6">
        <w:rPr>
          <w:lang w:val="fr-CA"/>
        </w:rPr>
        <w:t>.</w:t>
      </w:r>
    </w:p>
    <w:p w14:paraId="2E86C42C" w14:textId="0636C714" w:rsidR="001D73E5" w:rsidRPr="003310A6" w:rsidRDefault="00BF66BC" w:rsidP="001A6630">
      <w:pPr>
        <w:pStyle w:val="Default"/>
        <w:numPr>
          <w:ilvl w:val="0"/>
          <w:numId w:val="26"/>
        </w:numPr>
        <w:jc w:val="both"/>
        <w:rPr>
          <w:lang w:val="fr-CA"/>
        </w:rPr>
      </w:pPr>
      <w:r w:rsidRPr="003310A6">
        <w:rPr>
          <w:lang w:val="fr-CA"/>
        </w:rPr>
        <w:t xml:space="preserve">La composition demeurerait inchangée, sauf pour </w:t>
      </w:r>
      <w:r w:rsidR="001041B9" w:rsidRPr="003310A6">
        <w:rPr>
          <w:lang w:val="fr-CA"/>
        </w:rPr>
        <w:t>ARMA Canada</w:t>
      </w:r>
      <w:r w:rsidR="00937774" w:rsidRPr="003310A6">
        <w:rPr>
          <w:lang w:val="fr-CA"/>
        </w:rPr>
        <w:t xml:space="preserve">, </w:t>
      </w:r>
      <w:r w:rsidRPr="003310A6">
        <w:rPr>
          <w:lang w:val="fr-CA"/>
        </w:rPr>
        <w:t>qui continuerait de participer en tant que membre à titre personnel</w:t>
      </w:r>
      <w:r w:rsidR="001041B9" w:rsidRPr="003310A6">
        <w:rPr>
          <w:lang w:val="fr-CA"/>
        </w:rPr>
        <w:t xml:space="preserve">. </w:t>
      </w:r>
    </w:p>
    <w:p w14:paraId="304B7DBF" w14:textId="5D8D4C53" w:rsidR="001D73E5" w:rsidRPr="003310A6" w:rsidRDefault="00586694" w:rsidP="001A6630">
      <w:pPr>
        <w:pStyle w:val="Default"/>
        <w:numPr>
          <w:ilvl w:val="0"/>
          <w:numId w:val="26"/>
        </w:numPr>
        <w:jc w:val="both"/>
        <w:rPr>
          <w:lang w:val="fr-CA"/>
        </w:rPr>
      </w:pPr>
      <w:r w:rsidRPr="003310A6">
        <w:rPr>
          <w:lang w:val="fr-CA"/>
        </w:rPr>
        <w:t xml:space="preserve">Les groupes de travail </w:t>
      </w:r>
      <w:r w:rsidR="00E34E16" w:rsidRPr="003310A6">
        <w:rPr>
          <w:lang w:val="fr-CA"/>
        </w:rPr>
        <w:t>existants</w:t>
      </w:r>
      <w:r w:rsidRPr="003310A6">
        <w:rPr>
          <w:lang w:val="fr-CA"/>
        </w:rPr>
        <w:t xml:space="preserve"> continuer</w:t>
      </w:r>
      <w:r w:rsidR="00921892" w:rsidRPr="003310A6">
        <w:rPr>
          <w:lang w:val="fr-CA"/>
        </w:rPr>
        <w:t>aie</w:t>
      </w:r>
      <w:r w:rsidRPr="003310A6">
        <w:rPr>
          <w:lang w:val="fr-CA"/>
        </w:rPr>
        <w:t xml:space="preserve">nt d’exécuter leurs mandats actuels. De nouveaux groupes de travail pourraient être créés selon les besoins. </w:t>
      </w:r>
    </w:p>
    <w:p w14:paraId="69508534" w14:textId="3642DBED" w:rsidR="001D73E5" w:rsidRPr="003310A6" w:rsidRDefault="00586694" w:rsidP="001A6630">
      <w:pPr>
        <w:pStyle w:val="Default"/>
        <w:numPr>
          <w:ilvl w:val="0"/>
          <w:numId w:val="24"/>
        </w:numPr>
        <w:jc w:val="both"/>
        <w:rPr>
          <w:lang w:val="fr-CA"/>
        </w:rPr>
      </w:pPr>
      <w:r w:rsidRPr="003310A6">
        <w:rPr>
          <w:lang w:val="fr-CA"/>
        </w:rPr>
        <w:t>Le CDAC</w:t>
      </w:r>
      <w:r w:rsidR="009F6EFC" w:rsidRPr="003310A6">
        <w:rPr>
          <w:lang w:val="fr-CA"/>
        </w:rPr>
        <w:t xml:space="preserve"> </w:t>
      </w:r>
      <w:r w:rsidRPr="003310A6">
        <w:rPr>
          <w:lang w:val="fr-CA"/>
        </w:rPr>
        <w:t>continuerait de se réunir quatre fois par année</w:t>
      </w:r>
      <w:r w:rsidR="001D73E5" w:rsidRPr="003310A6">
        <w:rPr>
          <w:lang w:val="fr-CA"/>
        </w:rPr>
        <w:t>.</w:t>
      </w:r>
    </w:p>
    <w:p w14:paraId="2A80F0A9" w14:textId="1612B841" w:rsidR="005C5DAA" w:rsidRPr="003310A6" w:rsidRDefault="00586694" w:rsidP="00E53982">
      <w:pPr>
        <w:pStyle w:val="Default"/>
        <w:numPr>
          <w:ilvl w:val="0"/>
          <w:numId w:val="24"/>
        </w:numPr>
        <w:jc w:val="both"/>
        <w:rPr>
          <w:lang w:val="fr-CA"/>
        </w:rPr>
      </w:pPr>
      <w:r w:rsidRPr="003310A6">
        <w:rPr>
          <w:lang w:val="fr-CA"/>
        </w:rPr>
        <w:t>Les réunions seraient organisées par le</w:t>
      </w:r>
      <w:r w:rsidR="001D73E5" w:rsidRPr="003310A6">
        <w:rPr>
          <w:lang w:val="fr-CA"/>
        </w:rPr>
        <w:t xml:space="preserve"> CCA</w:t>
      </w:r>
      <w:r w:rsidR="005368F6" w:rsidRPr="003310A6">
        <w:rPr>
          <w:lang w:val="fr-CA"/>
        </w:rPr>
        <w:t xml:space="preserve">. </w:t>
      </w:r>
    </w:p>
    <w:p w14:paraId="5B6A774A" w14:textId="190C3EBF" w:rsidR="001D73E5" w:rsidRPr="003310A6" w:rsidRDefault="00586694" w:rsidP="001A6630">
      <w:pPr>
        <w:pStyle w:val="Default"/>
        <w:numPr>
          <w:ilvl w:val="0"/>
          <w:numId w:val="24"/>
        </w:numPr>
        <w:jc w:val="both"/>
        <w:rPr>
          <w:lang w:val="fr-CA"/>
        </w:rPr>
      </w:pPr>
      <w:r w:rsidRPr="003310A6">
        <w:rPr>
          <w:lang w:val="fr-CA"/>
        </w:rPr>
        <w:t>Le site W</w:t>
      </w:r>
      <w:r w:rsidR="001041B9" w:rsidRPr="003310A6">
        <w:rPr>
          <w:lang w:val="fr-CA"/>
        </w:rPr>
        <w:t>eb</w:t>
      </w:r>
      <w:r w:rsidRPr="003310A6">
        <w:rPr>
          <w:lang w:val="fr-CA"/>
        </w:rPr>
        <w:t xml:space="preserve"> s</w:t>
      </w:r>
      <w:r w:rsidR="0051594F" w:rsidRPr="003310A6">
        <w:rPr>
          <w:lang w:val="fr-CA"/>
        </w:rPr>
        <w:t>e</w:t>
      </w:r>
      <w:r w:rsidRPr="003310A6">
        <w:rPr>
          <w:lang w:val="fr-CA"/>
        </w:rPr>
        <w:t>rait administ</w:t>
      </w:r>
      <w:r w:rsidR="0051594F" w:rsidRPr="003310A6">
        <w:rPr>
          <w:lang w:val="fr-CA"/>
        </w:rPr>
        <w:t>ré</w:t>
      </w:r>
      <w:r w:rsidRPr="003310A6">
        <w:rPr>
          <w:lang w:val="fr-CA"/>
        </w:rPr>
        <w:t xml:space="preserve"> par le</w:t>
      </w:r>
      <w:r w:rsidR="001041B9" w:rsidRPr="003310A6">
        <w:rPr>
          <w:lang w:val="fr-CA"/>
        </w:rPr>
        <w:t xml:space="preserve"> CCA</w:t>
      </w:r>
      <w:r w:rsidR="001D73E5" w:rsidRPr="003310A6">
        <w:rPr>
          <w:lang w:val="fr-CA"/>
        </w:rPr>
        <w:t>.</w:t>
      </w:r>
    </w:p>
    <w:p w14:paraId="39C7E29F" w14:textId="38F47377" w:rsidR="001041B9" w:rsidRPr="003310A6" w:rsidRDefault="00586694" w:rsidP="001A6630">
      <w:pPr>
        <w:pStyle w:val="Default"/>
        <w:numPr>
          <w:ilvl w:val="0"/>
          <w:numId w:val="24"/>
        </w:numPr>
        <w:jc w:val="both"/>
        <w:rPr>
          <w:lang w:val="fr-CA"/>
        </w:rPr>
      </w:pPr>
      <w:r w:rsidRPr="003310A6">
        <w:rPr>
          <w:lang w:val="fr-CA"/>
        </w:rPr>
        <w:t xml:space="preserve">Les </w:t>
      </w:r>
      <w:r w:rsidR="009000C1" w:rsidRPr="003310A6">
        <w:rPr>
          <w:lang w:val="fr-CA"/>
        </w:rPr>
        <w:t>documents</w:t>
      </w:r>
      <w:r w:rsidRPr="003310A6">
        <w:rPr>
          <w:lang w:val="fr-CA"/>
        </w:rPr>
        <w:t xml:space="preserve"> clés</w:t>
      </w:r>
      <w:r w:rsidR="00B16132" w:rsidRPr="003310A6">
        <w:rPr>
          <w:lang w:val="fr-CA"/>
        </w:rPr>
        <w:t>,</w:t>
      </w:r>
      <w:r w:rsidRPr="003310A6">
        <w:rPr>
          <w:lang w:val="fr-CA"/>
        </w:rPr>
        <w:t xml:space="preserve"> notamment les </w:t>
      </w:r>
      <w:r w:rsidR="00F04007">
        <w:rPr>
          <w:lang w:val="fr-CA"/>
        </w:rPr>
        <w:t>compte</w:t>
      </w:r>
      <w:r w:rsidR="006632DE">
        <w:rPr>
          <w:lang w:val="fr-CA"/>
        </w:rPr>
        <w:t xml:space="preserve"> </w:t>
      </w:r>
      <w:r w:rsidR="00F04007">
        <w:rPr>
          <w:lang w:val="fr-CA"/>
        </w:rPr>
        <w:t>rendu</w:t>
      </w:r>
      <w:r w:rsidR="00E34E16" w:rsidRPr="003310A6">
        <w:rPr>
          <w:lang w:val="fr-CA"/>
        </w:rPr>
        <w:t xml:space="preserve"> des réunions</w:t>
      </w:r>
      <w:r w:rsidR="00937774" w:rsidRPr="003310A6">
        <w:rPr>
          <w:lang w:val="fr-CA"/>
        </w:rPr>
        <w:t>,</w:t>
      </w:r>
      <w:r w:rsidR="001041B9" w:rsidRPr="003310A6">
        <w:rPr>
          <w:lang w:val="fr-CA"/>
        </w:rPr>
        <w:t xml:space="preserve"> </w:t>
      </w:r>
      <w:r w:rsidRPr="003310A6">
        <w:rPr>
          <w:lang w:val="fr-CA"/>
        </w:rPr>
        <w:t>seraient traduits par</w:t>
      </w:r>
      <w:r w:rsidR="001041B9" w:rsidRPr="003310A6">
        <w:rPr>
          <w:lang w:val="fr-CA"/>
        </w:rPr>
        <w:t xml:space="preserve"> </w:t>
      </w:r>
      <w:r w:rsidR="00054B1A" w:rsidRPr="003310A6">
        <w:rPr>
          <w:lang w:val="fr-CA"/>
        </w:rPr>
        <w:t>Bibliothèque et Archives Canada</w:t>
      </w:r>
      <w:r w:rsidRPr="003310A6">
        <w:rPr>
          <w:lang w:val="fr-CA"/>
        </w:rPr>
        <w:t xml:space="preserve"> (B</w:t>
      </w:r>
      <w:r w:rsidR="00B16132" w:rsidRPr="003310A6">
        <w:rPr>
          <w:lang w:val="fr-CA"/>
        </w:rPr>
        <w:t>AC)</w:t>
      </w:r>
      <w:r w:rsidR="001041B9" w:rsidRPr="003310A6">
        <w:rPr>
          <w:lang w:val="fr-CA"/>
        </w:rPr>
        <w:t>.</w:t>
      </w:r>
    </w:p>
    <w:p w14:paraId="23EC7314" w14:textId="77777777" w:rsidR="00B16132" w:rsidRPr="003310A6" w:rsidRDefault="00B16132" w:rsidP="006258F7">
      <w:pPr>
        <w:pStyle w:val="Default"/>
        <w:jc w:val="both"/>
        <w:rPr>
          <w:lang w:val="fr-CA"/>
        </w:rPr>
      </w:pPr>
    </w:p>
    <w:p w14:paraId="21B8936D" w14:textId="721204BB" w:rsidR="00550F8D" w:rsidRPr="003310A6" w:rsidRDefault="00AE7B44" w:rsidP="00573CDC">
      <w:pPr>
        <w:pStyle w:val="Default"/>
        <w:numPr>
          <w:ilvl w:val="0"/>
          <w:numId w:val="25"/>
        </w:numPr>
        <w:jc w:val="both"/>
        <w:rPr>
          <w:lang w:val="fr-CA"/>
        </w:rPr>
      </w:pPr>
      <w:r w:rsidRPr="003310A6">
        <w:rPr>
          <w:lang w:val="fr-CA"/>
        </w:rPr>
        <w:t>M.</w:t>
      </w:r>
      <w:r w:rsidR="001041B9" w:rsidRPr="003310A6">
        <w:rPr>
          <w:lang w:val="fr-CA"/>
        </w:rPr>
        <w:t xml:space="preserve"> Berthiaume </w:t>
      </w:r>
      <w:r w:rsidR="00586694" w:rsidRPr="003310A6">
        <w:rPr>
          <w:lang w:val="fr-CA"/>
        </w:rPr>
        <w:t>(B</w:t>
      </w:r>
      <w:r w:rsidR="00550F8D" w:rsidRPr="003310A6">
        <w:rPr>
          <w:lang w:val="fr-CA"/>
        </w:rPr>
        <w:t xml:space="preserve">AC) </w:t>
      </w:r>
      <w:r w:rsidR="00586694" w:rsidRPr="003310A6">
        <w:rPr>
          <w:lang w:val="fr-CA"/>
        </w:rPr>
        <w:t>demande si</w:t>
      </w:r>
      <w:r w:rsidR="001041B9" w:rsidRPr="003310A6">
        <w:rPr>
          <w:lang w:val="fr-CA"/>
        </w:rPr>
        <w:t xml:space="preserve"> AR</w:t>
      </w:r>
      <w:r w:rsidR="009000C1" w:rsidRPr="003310A6">
        <w:rPr>
          <w:lang w:val="fr-CA"/>
        </w:rPr>
        <w:t xml:space="preserve">MA Canada </w:t>
      </w:r>
      <w:r w:rsidR="001041B9" w:rsidRPr="003310A6">
        <w:rPr>
          <w:lang w:val="fr-CA"/>
        </w:rPr>
        <w:t>a</w:t>
      </w:r>
      <w:r w:rsidR="00586694" w:rsidRPr="003310A6">
        <w:rPr>
          <w:lang w:val="fr-CA"/>
        </w:rPr>
        <w:t>ccepte son nouveau statut de membre à titre personnel</w:t>
      </w:r>
      <w:r w:rsidR="001041B9" w:rsidRPr="003310A6">
        <w:rPr>
          <w:lang w:val="fr-CA"/>
        </w:rPr>
        <w:t xml:space="preserve">. </w:t>
      </w:r>
    </w:p>
    <w:p w14:paraId="6889A525" w14:textId="570F5FDA" w:rsidR="001041B9" w:rsidRPr="003310A6" w:rsidRDefault="00AE7B44" w:rsidP="00C86197">
      <w:pPr>
        <w:pStyle w:val="Default"/>
        <w:numPr>
          <w:ilvl w:val="1"/>
          <w:numId w:val="25"/>
        </w:numPr>
        <w:jc w:val="both"/>
        <w:rPr>
          <w:lang w:val="fr-CA"/>
        </w:rPr>
      </w:pPr>
      <w:r w:rsidRPr="003310A6">
        <w:rPr>
          <w:lang w:val="fr-CA"/>
        </w:rPr>
        <w:lastRenderedPageBreak/>
        <w:t>M</w:t>
      </w:r>
      <w:r w:rsidRPr="003310A6">
        <w:rPr>
          <w:vertAlign w:val="superscript"/>
          <w:lang w:val="fr-CA"/>
        </w:rPr>
        <w:t>me</w:t>
      </w:r>
      <w:r w:rsidR="001041B9" w:rsidRPr="003310A6">
        <w:rPr>
          <w:lang w:val="fr-CA"/>
        </w:rPr>
        <w:t xml:space="preserve"> Fox </w:t>
      </w:r>
      <w:r w:rsidR="00550F8D" w:rsidRPr="003310A6">
        <w:rPr>
          <w:lang w:val="fr-CA"/>
        </w:rPr>
        <w:t xml:space="preserve">(ARMA Canada) </w:t>
      </w:r>
      <w:r w:rsidR="00586694" w:rsidRPr="003310A6">
        <w:rPr>
          <w:lang w:val="fr-CA"/>
        </w:rPr>
        <w:t>répond que</w:t>
      </w:r>
      <w:r w:rsidR="00921892" w:rsidRPr="003310A6">
        <w:rPr>
          <w:lang w:val="fr-CA"/>
        </w:rPr>
        <w:t>,</w:t>
      </w:r>
      <w:r w:rsidR="00586694" w:rsidRPr="003310A6">
        <w:rPr>
          <w:lang w:val="fr-CA"/>
        </w:rPr>
        <w:t xml:space="preserve"> dans l’état actuel des choses, </w:t>
      </w:r>
      <w:r w:rsidR="000519BB" w:rsidRPr="003310A6">
        <w:rPr>
          <w:lang w:val="fr-CA"/>
        </w:rPr>
        <w:t xml:space="preserve">elle n’a aucune </w:t>
      </w:r>
      <w:r w:rsidR="00586694" w:rsidRPr="003310A6">
        <w:rPr>
          <w:lang w:val="fr-CA"/>
        </w:rPr>
        <w:t xml:space="preserve">objection. Cependant, </w:t>
      </w:r>
      <w:r w:rsidRPr="003310A6">
        <w:rPr>
          <w:lang w:val="fr-CA"/>
        </w:rPr>
        <w:t>M</w:t>
      </w:r>
      <w:r w:rsidRPr="003310A6">
        <w:rPr>
          <w:vertAlign w:val="superscript"/>
          <w:lang w:val="fr-CA"/>
        </w:rPr>
        <w:t>me</w:t>
      </w:r>
      <w:r w:rsidR="00B16132" w:rsidRPr="003310A6">
        <w:rPr>
          <w:lang w:val="fr-CA"/>
        </w:rPr>
        <w:t xml:space="preserve"> Fox </w:t>
      </w:r>
      <w:r w:rsidR="00586694" w:rsidRPr="003310A6">
        <w:rPr>
          <w:lang w:val="fr-CA"/>
        </w:rPr>
        <w:t xml:space="preserve">s’engage à </w:t>
      </w:r>
      <w:r w:rsidR="001041B9" w:rsidRPr="003310A6">
        <w:rPr>
          <w:lang w:val="fr-CA"/>
        </w:rPr>
        <w:t>consult</w:t>
      </w:r>
      <w:r w:rsidR="00586694" w:rsidRPr="003310A6">
        <w:rPr>
          <w:lang w:val="fr-CA"/>
        </w:rPr>
        <w:t>er ses collègues à</w:t>
      </w:r>
      <w:r w:rsidR="001041B9" w:rsidRPr="003310A6">
        <w:rPr>
          <w:lang w:val="fr-CA"/>
        </w:rPr>
        <w:t xml:space="preserve"> ARMA International </w:t>
      </w:r>
      <w:r w:rsidR="00586694" w:rsidRPr="003310A6">
        <w:rPr>
          <w:lang w:val="fr-CA"/>
        </w:rPr>
        <w:t xml:space="preserve">afin d’obtenir </w:t>
      </w:r>
      <w:r w:rsidR="001041B9" w:rsidRPr="003310A6">
        <w:rPr>
          <w:lang w:val="fr-CA"/>
        </w:rPr>
        <w:t>confirm</w:t>
      </w:r>
      <w:r w:rsidR="00586694" w:rsidRPr="003310A6">
        <w:rPr>
          <w:lang w:val="fr-CA"/>
        </w:rPr>
        <w:t>ation</w:t>
      </w:r>
      <w:r w:rsidR="00E53982" w:rsidRPr="003310A6">
        <w:rPr>
          <w:lang w:val="fr-CA"/>
        </w:rPr>
        <w:t>.</w:t>
      </w:r>
    </w:p>
    <w:p w14:paraId="118A5FB1" w14:textId="4171E478" w:rsidR="00550F8D" w:rsidRPr="003310A6" w:rsidRDefault="00AE7B44" w:rsidP="006258F7">
      <w:pPr>
        <w:pStyle w:val="Default"/>
        <w:numPr>
          <w:ilvl w:val="0"/>
          <w:numId w:val="25"/>
        </w:numPr>
        <w:jc w:val="both"/>
        <w:rPr>
          <w:lang w:val="fr-CA"/>
        </w:rPr>
      </w:pPr>
      <w:r w:rsidRPr="003310A6">
        <w:rPr>
          <w:lang w:val="fr-CA"/>
        </w:rPr>
        <w:t>M</w:t>
      </w:r>
      <w:r w:rsidRPr="003310A6">
        <w:rPr>
          <w:vertAlign w:val="superscript"/>
          <w:lang w:val="fr-CA"/>
        </w:rPr>
        <w:t>me</w:t>
      </w:r>
      <w:r w:rsidR="001041B9" w:rsidRPr="003310A6">
        <w:rPr>
          <w:lang w:val="fr-CA"/>
        </w:rPr>
        <w:t xml:space="preserve"> MacDonald </w:t>
      </w:r>
      <w:r w:rsidR="00550F8D" w:rsidRPr="003310A6">
        <w:rPr>
          <w:lang w:val="fr-CA"/>
        </w:rPr>
        <w:t xml:space="preserve">(ACA) </w:t>
      </w:r>
      <w:r w:rsidR="00586694" w:rsidRPr="003310A6">
        <w:rPr>
          <w:lang w:val="fr-CA"/>
        </w:rPr>
        <w:t>et</w:t>
      </w:r>
      <w:r w:rsidR="001041B9" w:rsidRPr="003310A6">
        <w:rPr>
          <w:lang w:val="fr-CA"/>
        </w:rPr>
        <w:t xml:space="preserve"> </w:t>
      </w:r>
      <w:r w:rsidRPr="003310A6">
        <w:rPr>
          <w:lang w:val="fr-CA"/>
        </w:rPr>
        <w:t>M</w:t>
      </w:r>
      <w:r w:rsidRPr="003310A6">
        <w:rPr>
          <w:vertAlign w:val="superscript"/>
          <w:lang w:val="fr-CA"/>
        </w:rPr>
        <w:t>me</w:t>
      </w:r>
      <w:r w:rsidR="001041B9" w:rsidRPr="003310A6">
        <w:rPr>
          <w:lang w:val="fr-CA"/>
        </w:rPr>
        <w:t xml:space="preserve"> Harvey </w:t>
      </w:r>
      <w:r w:rsidR="00586694" w:rsidRPr="003310A6">
        <w:rPr>
          <w:lang w:val="fr-CA"/>
        </w:rPr>
        <w:t>posent des</w:t>
      </w:r>
      <w:r w:rsidR="00E27A96" w:rsidRPr="003310A6">
        <w:rPr>
          <w:lang w:val="fr-CA"/>
        </w:rPr>
        <w:t xml:space="preserve"> questions </w:t>
      </w:r>
      <w:r w:rsidR="00586694" w:rsidRPr="003310A6">
        <w:rPr>
          <w:lang w:val="fr-CA"/>
        </w:rPr>
        <w:t xml:space="preserve">sur le mode opératoire lié aux opérations et au statut des groupes de travail actuels.  </w:t>
      </w:r>
      <w:r w:rsidR="001041B9" w:rsidRPr="003310A6">
        <w:rPr>
          <w:lang w:val="fr-CA"/>
        </w:rPr>
        <w:t xml:space="preserve"> </w:t>
      </w:r>
    </w:p>
    <w:p w14:paraId="25D3DAA8" w14:textId="30DCE990" w:rsidR="00E27A96" w:rsidRPr="003310A6" w:rsidRDefault="00AE7B44" w:rsidP="00586694">
      <w:pPr>
        <w:pStyle w:val="Default"/>
        <w:numPr>
          <w:ilvl w:val="1"/>
          <w:numId w:val="25"/>
        </w:numPr>
        <w:jc w:val="both"/>
        <w:rPr>
          <w:lang w:val="fr-CA"/>
        </w:rPr>
      </w:pPr>
      <w:r w:rsidRPr="003310A6">
        <w:rPr>
          <w:lang w:val="fr-CA"/>
        </w:rPr>
        <w:t>M</w:t>
      </w:r>
      <w:r w:rsidRPr="003310A6">
        <w:rPr>
          <w:vertAlign w:val="superscript"/>
          <w:lang w:val="fr-CA"/>
        </w:rPr>
        <w:t>me</w:t>
      </w:r>
      <w:r w:rsidR="001041B9" w:rsidRPr="003310A6">
        <w:rPr>
          <w:lang w:val="fr-CA"/>
        </w:rPr>
        <w:t xml:space="preserve"> Wilson </w:t>
      </w:r>
      <w:r w:rsidR="00550F8D" w:rsidRPr="003310A6">
        <w:rPr>
          <w:lang w:val="fr-CA"/>
        </w:rPr>
        <w:t>(CCA) confirme</w:t>
      </w:r>
      <w:r w:rsidR="00586694" w:rsidRPr="003310A6">
        <w:rPr>
          <w:lang w:val="fr-CA"/>
        </w:rPr>
        <w:t xml:space="preserve"> que le CDAC </w:t>
      </w:r>
      <w:r w:rsidR="00B16132" w:rsidRPr="003310A6">
        <w:rPr>
          <w:lang w:val="fr-CA"/>
        </w:rPr>
        <w:t>continue</w:t>
      </w:r>
      <w:r w:rsidR="00586694" w:rsidRPr="003310A6">
        <w:rPr>
          <w:lang w:val="fr-CA"/>
        </w:rPr>
        <w:t>ra</w:t>
      </w:r>
      <w:r w:rsidR="00E34E16" w:rsidRPr="003310A6">
        <w:rPr>
          <w:lang w:val="fr-CA"/>
        </w:rPr>
        <w:t>it</w:t>
      </w:r>
      <w:r w:rsidR="00586694" w:rsidRPr="003310A6">
        <w:rPr>
          <w:lang w:val="fr-CA"/>
        </w:rPr>
        <w:t xml:space="preserve"> d’appuyer et de conseiller les groupes de travail</w:t>
      </w:r>
      <w:r w:rsidR="001041B9" w:rsidRPr="003310A6">
        <w:rPr>
          <w:lang w:val="fr-CA"/>
        </w:rPr>
        <w:t xml:space="preserve">. </w:t>
      </w:r>
      <w:r w:rsidR="00586694" w:rsidRPr="003310A6">
        <w:rPr>
          <w:lang w:val="fr-CA"/>
        </w:rPr>
        <w:t xml:space="preserve">La principale différence serait que la nouvelle structure ne couvrirait pas les dépenses </w:t>
      </w:r>
      <w:r w:rsidR="00921892" w:rsidRPr="003310A6">
        <w:rPr>
          <w:lang w:val="fr-CA"/>
        </w:rPr>
        <w:t xml:space="preserve">engagées par les </w:t>
      </w:r>
      <w:r w:rsidR="00E34E16" w:rsidRPr="003310A6">
        <w:rPr>
          <w:lang w:val="fr-CA"/>
        </w:rPr>
        <w:t>responsables des</w:t>
      </w:r>
      <w:r w:rsidR="00586694" w:rsidRPr="003310A6">
        <w:rPr>
          <w:lang w:val="fr-CA"/>
        </w:rPr>
        <w:t xml:space="preserve"> groupe</w:t>
      </w:r>
      <w:r w:rsidR="00E34E16" w:rsidRPr="003310A6">
        <w:rPr>
          <w:lang w:val="fr-CA"/>
        </w:rPr>
        <w:t>s</w:t>
      </w:r>
      <w:r w:rsidR="00586694" w:rsidRPr="003310A6">
        <w:rPr>
          <w:lang w:val="fr-CA"/>
        </w:rPr>
        <w:t xml:space="preserve"> de travail </w:t>
      </w:r>
      <w:r w:rsidR="00921892" w:rsidRPr="003310A6">
        <w:rPr>
          <w:lang w:val="fr-CA"/>
        </w:rPr>
        <w:t xml:space="preserve">pour assister </w:t>
      </w:r>
      <w:r w:rsidR="00586694" w:rsidRPr="003310A6">
        <w:rPr>
          <w:lang w:val="fr-CA"/>
        </w:rPr>
        <w:t>aux réunions du CDAC</w:t>
      </w:r>
      <w:r w:rsidR="001041B9" w:rsidRPr="003310A6">
        <w:rPr>
          <w:lang w:val="fr-CA"/>
        </w:rPr>
        <w:t xml:space="preserve">. </w:t>
      </w:r>
    </w:p>
    <w:p w14:paraId="5A1B1140" w14:textId="37824CF1" w:rsidR="00B7546B" w:rsidRPr="003310A6" w:rsidRDefault="00AE7B44" w:rsidP="009B22C7">
      <w:pPr>
        <w:pStyle w:val="Default"/>
        <w:numPr>
          <w:ilvl w:val="0"/>
          <w:numId w:val="25"/>
        </w:numPr>
        <w:jc w:val="both"/>
        <w:rPr>
          <w:lang w:val="fr-CA"/>
        </w:rPr>
      </w:pPr>
      <w:r w:rsidRPr="003310A6">
        <w:rPr>
          <w:lang w:val="fr-CA"/>
        </w:rPr>
        <w:t>M</w:t>
      </w:r>
      <w:r w:rsidRPr="003310A6">
        <w:rPr>
          <w:vertAlign w:val="superscript"/>
          <w:lang w:val="fr-CA"/>
        </w:rPr>
        <w:t>me</w:t>
      </w:r>
      <w:r w:rsidR="001041B9" w:rsidRPr="003310A6">
        <w:rPr>
          <w:lang w:val="fr-CA"/>
        </w:rPr>
        <w:t xml:space="preserve"> Swanson </w:t>
      </w:r>
      <w:r w:rsidR="000519BB" w:rsidRPr="003310A6">
        <w:rPr>
          <w:lang w:val="fr-CA"/>
        </w:rPr>
        <w:t xml:space="preserve">fait savoir aux participants </w:t>
      </w:r>
      <w:r w:rsidR="00BA47A3" w:rsidRPr="003310A6">
        <w:rPr>
          <w:lang w:val="fr-CA"/>
        </w:rPr>
        <w:t>qu</w:t>
      </w:r>
      <w:r w:rsidR="000519BB" w:rsidRPr="003310A6">
        <w:rPr>
          <w:lang w:val="fr-CA"/>
        </w:rPr>
        <w:t xml:space="preserve">e </w:t>
      </w:r>
      <w:r w:rsidR="00BA47A3" w:rsidRPr="003310A6">
        <w:rPr>
          <w:lang w:val="fr-CA"/>
        </w:rPr>
        <w:t xml:space="preserve">le Groupe de travail sur la réponse au rapport de la Commission de vérité et réconciliation </w:t>
      </w:r>
      <w:r w:rsidR="00A562DC" w:rsidRPr="003310A6">
        <w:rPr>
          <w:lang w:val="fr-CA"/>
        </w:rPr>
        <w:t xml:space="preserve">sera </w:t>
      </w:r>
      <w:r w:rsidR="000519BB" w:rsidRPr="003310A6">
        <w:rPr>
          <w:lang w:val="fr-CA"/>
        </w:rPr>
        <w:t xml:space="preserve">fort probablement </w:t>
      </w:r>
      <w:r w:rsidR="00A562DC" w:rsidRPr="003310A6">
        <w:rPr>
          <w:lang w:val="fr-CA"/>
        </w:rPr>
        <w:t>placé dans la</w:t>
      </w:r>
      <w:r w:rsidR="001041B9" w:rsidRPr="003310A6">
        <w:rPr>
          <w:lang w:val="fr-CA"/>
        </w:rPr>
        <w:t xml:space="preserve"> </w:t>
      </w:r>
      <w:r w:rsidR="00A562DC" w:rsidRPr="003310A6">
        <w:rPr>
          <w:lang w:val="fr-CA"/>
        </w:rPr>
        <w:t>Section des intérêts spéciaux de l’</w:t>
      </w:r>
      <w:r w:rsidR="001041B9" w:rsidRPr="003310A6">
        <w:rPr>
          <w:lang w:val="fr-CA"/>
        </w:rPr>
        <w:t>Asso</w:t>
      </w:r>
      <w:r w:rsidR="00A562DC" w:rsidRPr="003310A6">
        <w:rPr>
          <w:lang w:val="fr-CA"/>
        </w:rPr>
        <w:t xml:space="preserve">ciation </w:t>
      </w:r>
      <w:r w:rsidR="000C5D68" w:rsidRPr="003310A6">
        <w:rPr>
          <w:lang w:val="fr-CA"/>
        </w:rPr>
        <w:t>canadienne des archivistes</w:t>
      </w:r>
      <w:r w:rsidR="001041B9" w:rsidRPr="003310A6">
        <w:rPr>
          <w:lang w:val="fr-CA"/>
        </w:rPr>
        <w:t xml:space="preserve">. </w:t>
      </w:r>
    </w:p>
    <w:p w14:paraId="7F104649" w14:textId="38F2CC46" w:rsidR="00550F8D" w:rsidRPr="003310A6" w:rsidRDefault="00AE7B44" w:rsidP="00573CDC">
      <w:pPr>
        <w:pStyle w:val="Default"/>
        <w:numPr>
          <w:ilvl w:val="0"/>
          <w:numId w:val="25"/>
        </w:numPr>
        <w:jc w:val="both"/>
        <w:rPr>
          <w:lang w:val="fr-CA"/>
        </w:rPr>
      </w:pPr>
      <w:r w:rsidRPr="003310A6">
        <w:rPr>
          <w:lang w:val="fr-CA"/>
        </w:rPr>
        <w:t>M.</w:t>
      </w:r>
      <w:r w:rsidR="001041B9" w:rsidRPr="003310A6">
        <w:rPr>
          <w:lang w:val="fr-CA"/>
        </w:rPr>
        <w:t xml:space="preserve"> Roberts </w:t>
      </w:r>
      <w:r w:rsidR="00550F8D" w:rsidRPr="003310A6">
        <w:rPr>
          <w:lang w:val="fr-CA"/>
        </w:rPr>
        <w:t xml:space="preserve">(AAO) </w:t>
      </w:r>
      <w:r w:rsidR="00740DC6" w:rsidRPr="003310A6">
        <w:rPr>
          <w:lang w:val="fr-CA"/>
        </w:rPr>
        <w:t xml:space="preserve">ajoute qu’il serait maintenant plus difficile pour les </w:t>
      </w:r>
      <w:r w:rsidR="001041B9" w:rsidRPr="003310A6">
        <w:rPr>
          <w:lang w:val="fr-CA"/>
        </w:rPr>
        <w:t xml:space="preserve">participants </w:t>
      </w:r>
      <w:r w:rsidR="00740DC6" w:rsidRPr="003310A6">
        <w:rPr>
          <w:lang w:val="fr-CA"/>
        </w:rPr>
        <w:t>de se déplacer afin d’assister aux r</w:t>
      </w:r>
      <w:r w:rsidR="0051594F" w:rsidRPr="003310A6">
        <w:rPr>
          <w:lang w:val="fr-CA"/>
        </w:rPr>
        <w:t>é</w:t>
      </w:r>
      <w:r w:rsidR="00740DC6" w:rsidRPr="003310A6">
        <w:rPr>
          <w:lang w:val="fr-CA"/>
        </w:rPr>
        <w:t>unions du CDAC en raison des coûts</w:t>
      </w:r>
      <w:r w:rsidR="001041B9" w:rsidRPr="003310A6">
        <w:rPr>
          <w:lang w:val="fr-CA"/>
        </w:rPr>
        <w:t xml:space="preserve">. </w:t>
      </w:r>
    </w:p>
    <w:p w14:paraId="3F8D63A7" w14:textId="1CEC0A81" w:rsidR="001041B9" w:rsidRPr="003310A6" w:rsidRDefault="00AE7B44" w:rsidP="00C86197">
      <w:pPr>
        <w:pStyle w:val="Default"/>
        <w:numPr>
          <w:ilvl w:val="1"/>
          <w:numId w:val="25"/>
        </w:numPr>
        <w:jc w:val="both"/>
        <w:rPr>
          <w:lang w:val="fr-CA"/>
        </w:rPr>
      </w:pPr>
      <w:r w:rsidRPr="003310A6">
        <w:rPr>
          <w:lang w:val="fr-CA"/>
        </w:rPr>
        <w:t>M.</w:t>
      </w:r>
      <w:r w:rsidR="00740DC6" w:rsidRPr="003310A6">
        <w:rPr>
          <w:lang w:val="fr-CA"/>
        </w:rPr>
        <w:t xml:space="preserve"> Berthiaume répond qu</w:t>
      </w:r>
      <w:r w:rsidR="000519BB" w:rsidRPr="003310A6">
        <w:rPr>
          <w:lang w:val="fr-CA"/>
        </w:rPr>
        <w:t xml:space="preserve">e, </w:t>
      </w:r>
      <w:r w:rsidR="00740DC6" w:rsidRPr="003310A6">
        <w:rPr>
          <w:lang w:val="fr-CA"/>
        </w:rPr>
        <w:t>en jumelant les réunions du CDAC à d’autres activités connexes, comme l’assemblée générale de l’ACA ou d’autres activités d’envergure nat</w:t>
      </w:r>
      <w:r w:rsidR="001041B9" w:rsidRPr="003310A6">
        <w:rPr>
          <w:lang w:val="fr-CA"/>
        </w:rPr>
        <w:t>ional</w:t>
      </w:r>
      <w:r w:rsidR="00740DC6" w:rsidRPr="003310A6">
        <w:rPr>
          <w:lang w:val="fr-CA"/>
        </w:rPr>
        <w:t>e</w:t>
      </w:r>
      <w:r w:rsidR="001041B9" w:rsidRPr="003310A6">
        <w:rPr>
          <w:lang w:val="fr-CA"/>
        </w:rPr>
        <w:t xml:space="preserve"> </w:t>
      </w:r>
      <w:r w:rsidR="00550F8D" w:rsidRPr="003310A6">
        <w:rPr>
          <w:lang w:val="fr-CA"/>
        </w:rPr>
        <w:t>(</w:t>
      </w:r>
      <w:r w:rsidR="00740DC6" w:rsidRPr="003310A6">
        <w:rPr>
          <w:lang w:val="fr-CA"/>
        </w:rPr>
        <w:t>à laquelle assistent générale</w:t>
      </w:r>
      <w:r w:rsidR="00921892" w:rsidRPr="003310A6">
        <w:rPr>
          <w:lang w:val="fr-CA"/>
        </w:rPr>
        <w:t>ment</w:t>
      </w:r>
      <w:r w:rsidR="00740DC6" w:rsidRPr="003310A6">
        <w:rPr>
          <w:lang w:val="fr-CA"/>
        </w:rPr>
        <w:t xml:space="preserve"> la majorité des participants </w:t>
      </w:r>
      <w:r w:rsidR="00F04007">
        <w:rPr>
          <w:lang w:val="fr-CA"/>
        </w:rPr>
        <w:t xml:space="preserve">du </w:t>
      </w:r>
      <w:r w:rsidR="00740DC6" w:rsidRPr="003310A6">
        <w:rPr>
          <w:lang w:val="fr-CA"/>
        </w:rPr>
        <w:t>CDAC</w:t>
      </w:r>
      <w:r w:rsidR="00550F8D" w:rsidRPr="003310A6">
        <w:rPr>
          <w:lang w:val="fr-CA"/>
        </w:rPr>
        <w:t>),</w:t>
      </w:r>
      <w:r w:rsidR="00937774" w:rsidRPr="003310A6">
        <w:rPr>
          <w:lang w:val="fr-CA"/>
        </w:rPr>
        <w:t xml:space="preserve"> </w:t>
      </w:r>
      <w:r w:rsidR="00740DC6" w:rsidRPr="003310A6">
        <w:rPr>
          <w:lang w:val="fr-CA"/>
        </w:rPr>
        <w:t xml:space="preserve">on parviendrait non seulement à réduire les coûts mais </w:t>
      </w:r>
      <w:r w:rsidR="00921892" w:rsidRPr="003310A6">
        <w:rPr>
          <w:lang w:val="fr-CA"/>
        </w:rPr>
        <w:t xml:space="preserve">aussi </w:t>
      </w:r>
      <w:r w:rsidR="00740DC6" w:rsidRPr="003310A6">
        <w:rPr>
          <w:lang w:val="fr-CA"/>
        </w:rPr>
        <w:t>à accroître le taux de participation aux réunions du CDAC.</w:t>
      </w:r>
    </w:p>
    <w:p w14:paraId="469FB74E" w14:textId="21CFD149" w:rsidR="00C22BE9" w:rsidRPr="003310A6" w:rsidRDefault="00C22BE9" w:rsidP="00C22BE9">
      <w:pPr>
        <w:pStyle w:val="Default"/>
        <w:jc w:val="both"/>
        <w:rPr>
          <w:lang w:val="fr-CA"/>
        </w:rPr>
      </w:pPr>
    </w:p>
    <w:p w14:paraId="3C9C9352" w14:textId="0AC6C2DA" w:rsidR="00C22BE9" w:rsidRPr="003310A6" w:rsidRDefault="004F4CFB" w:rsidP="00C22BE9">
      <w:pPr>
        <w:shd w:val="clear" w:color="auto" w:fill="EAF4D7" w:themeFill="accent1" w:themeFillTint="33"/>
        <w:contextualSpacing/>
        <w:jc w:val="both"/>
        <w:rPr>
          <w:rFonts w:ascii="Bookman Old Style" w:eastAsia="Trebuchet MS" w:hAnsi="Bookman Old Style" w:cs="Arial"/>
          <w:i/>
          <w:color w:val="000000" w:themeColor="text1"/>
          <w:sz w:val="24"/>
          <w:szCs w:val="24"/>
          <w:lang w:val="fr-CA"/>
        </w:rPr>
      </w:pPr>
      <w:r w:rsidRPr="003310A6">
        <w:rPr>
          <w:rFonts w:ascii="Bookman Old Style" w:eastAsia="Trebuchet MS" w:hAnsi="Bookman Old Style" w:cs="Arial"/>
          <w:i/>
          <w:color w:val="000000" w:themeColor="text1"/>
          <w:sz w:val="24"/>
          <w:szCs w:val="24"/>
          <w:lang w:val="fr-CA"/>
        </w:rPr>
        <w:t>MESURE :</w:t>
      </w:r>
      <w:r w:rsidR="00C22BE9" w:rsidRPr="003310A6">
        <w:rPr>
          <w:rFonts w:ascii="Bookman Old Style" w:eastAsia="Trebuchet MS" w:hAnsi="Bookman Old Style" w:cs="Arial"/>
          <w:i/>
          <w:color w:val="000000" w:themeColor="text1"/>
          <w:sz w:val="24"/>
          <w:szCs w:val="24"/>
          <w:lang w:val="fr-CA"/>
        </w:rPr>
        <w:t xml:space="preserve"> </w:t>
      </w:r>
      <w:r w:rsidR="00740DC6" w:rsidRPr="003310A6">
        <w:rPr>
          <w:rFonts w:ascii="Bookman Old Style" w:eastAsia="Trebuchet MS" w:hAnsi="Bookman Old Style" w:cs="Arial"/>
          <w:i/>
          <w:color w:val="000000" w:themeColor="text1"/>
          <w:sz w:val="24"/>
          <w:szCs w:val="24"/>
          <w:lang w:val="fr-CA"/>
        </w:rPr>
        <w:t xml:space="preserve">Le </w:t>
      </w:r>
      <w:r w:rsidR="00C22BE9" w:rsidRPr="003310A6">
        <w:rPr>
          <w:rFonts w:ascii="Bookman Old Style" w:eastAsia="Trebuchet MS" w:hAnsi="Bookman Old Style" w:cs="Arial"/>
          <w:i/>
          <w:color w:val="000000" w:themeColor="text1"/>
          <w:sz w:val="24"/>
          <w:szCs w:val="24"/>
          <w:lang w:val="fr-CA"/>
        </w:rPr>
        <w:t xml:space="preserve">CCA </w:t>
      </w:r>
      <w:r w:rsidR="005E45AB" w:rsidRPr="003310A6">
        <w:rPr>
          <w:rFonts w:ascii="Bookman Old Style" w:eastAsia="Trebuchet MS" w:hAnsi="Bookman Old Style" w:cs="Arial"/>
          <w:i/>
          <w:color w:val="000000" w:themeColor="text1"/>
          <w:sz w:val="24"/>
          <w:szCs w:val="24"/>
          <w:lang w:val="fr-CA"/>
        </w:rPr>
        <w:t xml:space="preserve">remaniera les flèches du graphique (page 6) </w:t>
      </w:r>
      <w:r w:rsidR="00E34E16" w:rsidRPr="003310A6">
        <w:rPr>
          <w:rFonts w:ascii="Bookman Old Style" w:eastAsia="Trebuchet MS" w:hAnsi="Bookman Old Style" w:cs="Arial"/>
          <w:i/>
          <w:color w:val="000000" w:themeColor="text1"/>
          <w:sz w:val="24"/>
          <w:szCs w:val="24"/>
          <w:lang w:val="fr-CA"/>
        </w:rPr>
        <w:t>de manière à</w:t>
      </w:r>
      <w:r w:rsidR="005E45AB" w:rsidRPr="003310A6">
        <w:rPr>
          <w:rFonts w:ascii="Bookman Old Style" w:eastAsia="Trebuchet MS" w:hAnsi="Bookman Old Style" w:cs="Arial"/>
          <w:i/>
          <w:color w:val="000000" w:themeColor="text1"/>
          <w:sz w:val="24"/>
          <w:szCs w:val="24"/>
          <w:lang w:val="fr-CA"/>
        </w:rPr>
        <w:t xml:space="preserve"> éviter toute confusion concernant le lien entre le CDAC et le conseil d’administration du CCA</w:t>
      </w:r>
      <w:r w:rsidR="00C22BE9" w:rsidRPr="003310A6">
        <w:rPr>
          <w:rFonts w:ascii="Bookman Old Style" w:eastAsia="Trebuchet MS" w:hAnsi="Bookman Old Style" w:cs="Arial"/>
          <w:i/>
          <w:color w:val="000000" w:themeColor="text1"/>
          <w:sz w:val="24"/>
          <w:szCs w:val="24"/>
          <w:lang w:val="fr-CA"/>
        </w:rPr>
        <w:t xml:space="preserve">. </w:t>
      </w:r>
    </w:p>
    <w:p w14:paraId="502D3D97" w14:textId="314AFABC" w:rsidR="003C440B" w:rsidRPr="003310A6" w:rsidRDefault="003C440B" w:rsidP="006258F7">
      <w:pPr>
        <w:pStyle w:val="Default"/>
        <w:jc w:val="both"/>
        <w:rPr>
          <w:lang w:val="fr-CA"/>
        </w:rPr>
      </w:pPr>
    </w:p>
    <w:p w14:paraId="502D3D98" w14:textId="12D3541E" w:rsidR="00FD6EBA" w:rsidRPr="003310A6" w:rsidRDefault="005E45AB" w:rsidP="006258F7">
      <w:pPr>
        <w:shd w:val="clear" w:color="auto" w:fill="EAF4D7" w:themeFill="accent1" w:themeFillTint="33"/>
        <w:contextualSpacing/>
        <w:jc w:val="both"/>
        <w:rPr>
          <w:rFonts w:ascii="Bookman Old Style" w:eastAsia="Trebuchet MS" w:hAnsi="Bookman Old Style" w:cs="Arial"/>
          <w:b/>
          <w:color w:val="000000" w:themeColor="text1"/>
          <w:sz w:val="24"/>
          <w:szCs w:val="24"/>
          <w:lang w:val="fr-CA"/>
        </w:rPr>
      </w:pPr>
      <w:r w:rsidRPr="003310A6">
        <w:rPr>
          <w:rFonts w:ascii="Bookman Old Style" w:eastAsia="Trebuchet MS" w:hAnsi="Bookman Old Style" w:cs="Arial"/>
          <w:b/>
          <w:i/>
          <w:color w:val="000000" w:themeColor="text1"/>
          <w:sz w:val="24"/>
          <w:szCs w:val="24"/>
          <w:lang w:val="fr-CA"/>
        </w:rPr>
        <w:t xml:space="preserve">RÉSOLUTION </w:t>
      </w:r>
      <w:r w:rsidR="00FD6EBA" w:rsidRPr="003310A6">
        <w:rPr>
          <w:rFonts w:ascii="Bookman Old Style" w:eastAsia="Trebuchet MS" w:hAnsi="Bookman Old Style" w:cs="Arial"/>
          <w:b/>
          <w:i/>
          <w:color w:val="000000" w:themeColor="text1"/>
          <w:sz w:val="24"/>
          <w:szCs w:val="24"/>
          <w:lang w:val="fr-CA"/>
        </w:rPr>
        <w:t xml:space="preserve">: </w:t>
      </w:r>
      <w:r w:rsidRPr="003310A6">
        <w:rPr>
          <w:rFonts w:ascii="Bookman Old Style" w:eastAsia="Trebuchet MS" w:hAnsi="Bookman Old Style" w:cs="Arial"/>
          <w:b/>
          <w:i/>
          <w:color w:val="000000" w:themeColor="text1"/>
          <w:sz w:val="24"/>
          <w:szCs w:val="24"/>
          <w:lang w:val="fr-CA"/>
        </w:rPr>
        <w:t xml:space="preserve">Les membres présents à la réunion appuient à l'unanimité le texte du nouveau modèle proposé </w:t>
      </w:r>
      <w:r w:rsidR="00E34E16" w:rsidRPr="003310A6">
        <w:rPr>
          <w:rFonts w:ascii="Bookman Old Style" w:eastAsia="Trebuchet MS" w:hAnsi="Bookman Old Style" w:cs="Arial"/>
          <w:b/>
          <w:i/>
          <w:color w:val="000000" w:themeColor="text1"/>
          <w:sz w:val="24"/>
          <w:szCs w:val="24"/>
          <w:lang w:val="fr-CA"/>
        </w:rPr>
        <w:t>pour le</w:t>
      </w:r>
      <w:r w:rsidRPr="003310A6">
        <w:rPr>
          <w:rFonts w:ascii="Bookman Old Style" w:eastAsia="Trebuchet MS" w:hAnsi="Bookman Old Style" w:cs="Arial"/>
          <w:b/>
          <w:i/>
          <w:color w:val="000000" w:themeColor="text1"/>
          <w:sz w:val="24"/>
          <w:szCs w:val="24"/>
          <w:lang w:val="fr-CA"/>
        </w:rPr>
        <w:t xml:space="preserve"> CDAC</w:t>
      </w:r>
      <w:r w:rsidR="001041B9" w:rsidRPr="003310A6">
        <w:rPr>
          <w:rFonts w:ascii="Bookman Old Style" w:eastAsia="Trebuchet MS" w:hAnsi="Bookman Old Style" w:cs="Arial"/>
          <w:b/>
          <w:color w:val="000000" w:themeColor="text1"/>
          <w:sz w:val="24"/>
          <w:szCs w:val="24"/>
          <w:lang w:val="fr-CA"/>
        </w:rPr>
        <w:t>.</w:t>
      </w:r>
    </w:p>
    <w:p w14:paraId="502D3D99" w14:textId="77777777" w:rsidR="00FD6EBA" w:rsidRPr="003310A6" w:rsidRDefault="00FD6EBA" w:rsidP="006258F7">
      <w:pPr>
        <w:contextualSpacing/>
        <w:jc w:val="both"/>
        <w:rPr>
          <w:rFonts w:ascii="Bookman Old Style" w:eastAsia="Trebuchet MS" w:hAnsi="Bookman Old Style" w:cs="Arial"/>
          <w:i/>
          <w:color w:val="000000" w:themeColor="text1"/>
          <w:sz w:val="24"/>
          <w:szCs w:val="24"/>
          <w:lang w:val="fr-CA"/>
        </w:rPr>
      </w:pPr>
    </w:p>
    <w:p w14:paraId="70B8AE44" w14:textId="03AF18AE" w:rsidR="001041B9" w:rsidRPr="003310A6" w:rsidRDefault="001041B9" w:rsidP="006258F7">
      <w:pPr>
        <w:contextualSpacing/>
        <w:jc w:val="both"/>
        <w:rPr>
          <w:rFonts w:ascii="Bookman Old Style" w:eastAsia="Trebuchet MS" w:hAnsi="Bookman Old Style" w:cs="Arial"/>
          <w:b/>
          <w:color w:val="000000" w:themeColor="text1"/>
          <w:sz w:val="24"/>
          <w:szCs w:val="24"/>
          <w:lang w:val="fr-CA"/>
        </w:rPr>
      </w:pPr>
    </w:p>
    <w:p w14:paraId="6F528BF2" w14:textId="5AFDD7D5" w:rsidR="001041B9" w:rsidRPr="003310A6" w:rsidRDefault="005E45AB" w:rsidP="006258F7">
      <w:pPr>
        <w:contextualSpacing/>
        <w:jc w:val="both"/>
        <w:rPr>
          <w:rFonts w:ascii="Bookman Old Style" w:eastAsia="Trebuchet MS" w:hAnsi="Bookman Old Style" w:cs="Arial"/>
          <w:b/>
          <w:color w:val="000000" w:themeColor="text1"/>
          <w:sz w:val="24"/>
          <w:szCs w:val="24"/>
          <w:lang w:val="fr-CA"/>
        </w:rPr>
      </w:pPr>
      <w:r w:rsidRPr="003310A6">
        <w:rPr>
          <w:rFonts w:ascii="Bookman Old Style" w:eastAsia="Trebuchet MS" w:hAnsi="Bookman Old Style" w:cs="Arial"/>
          <w:b/>
          <w:color w:val="000000" w:themeColor="text1"/>
          <w:sz w:val="24"/>
          <w:szCs w:val="24"/>
          <w:lang w:val="fr-CA"/>
        </w:rPr>
        <w:t>5. Table ronde</w:t>
      </w:r>
    </w:p>
    <w:p w14:paraId="0909F5BA" w14:textId="729AF9A5" w:rsidR="001041B9" w:rsidRPr="003310A6" w:rsidRDefault="001041B9" w:rsidP="006258F7">
      <w:pPr>
        <w:contextualSpacing/>
        <w:jc w:val="both"/>
        <w:rPr>
          <w:rFonts w:ascii="Bookman Old Style" w:eastAsia="Trebuchet MS" w:hAnsi="Bookman Old Style" w:cs="Arial"/>
          <w:b/>
          <w:color w:val="000000" w:themeColor="text1"/>
          <w:sz w:val="24"/>
          <w:szCs w:val="24"/>
          <w:lang w:val="fr-CA"/>
        </w:rPr>
      </w:pPr>
    </w:p>
    <w:p w14:paraId="7E7CBF94" w14:textId="1E83ED7D" w:rsidR="001041B9" w:rsidRPr="003310A6" w:rsidRDefault="005E45AB" w:rsidP="006258F7">
      <w:pPr>
        <w:contextualSpacing/>
        <w:jc w:val="both"/>
        <w:rPr>
          <w:rFonts w:ascii="Bookman Old Style" w:eastAsia="Trebuchet MS" w:hAnsi="Bookman Old Style" w:cs="Arial"/>
          <w:color w:val="000000" w:themeColor="text1"/>
          <w:sz w:val="24"/>
          <w:szCs w:val="24"/>
          <w:lang w:val="fr-CA"/>
        </w:rPr>
      </w:pPr>
      <w:r w:rsidRPr="00033C36">
        <w:rPr>
          <w:rFonts w:ascii="Bookman Old Style" w:eastAsia="Trebuchet MS" w:hAnsi="Bookman Old Style" w:cs="Arial"/>
          <w:color w:val="000000" w:themeColor="text1"/>
          <w:sz w:val="24"/>
          <w:szCs w:val="24"/>
          <w:lang w:val="fr-CA"/>
        </w:rPr>
        <w:t>L’</w:t>
      </w:r>
      <w:r w:rsidR="001041B9" w:rsidRPr="003310A6">
        <w:rPr>
          <w:rFonts w:ascii="Bookman Old Style" w:eastAsia="Trebuchet MS" w:hAnsi="Bookman Old Style" w:cs="Arial"/>
          <w:b/>
          <w:color w:val="000000" w:themeColor="text1"/>
          <w:sz w:val="24"/>
          <w:szCs w:val="24"/>
          <w:lang w:val="fr-CA"/>
        </w:rPr>
        <w:t xml:space="preserve">Association des archivistes du Québec </w:t>
      </w:r>
      <w:r w:rsidRPr="003310A6">
        <w:rPr>
          <w:rFonts w:ascii="Bookman Old Style" w:eastAsia="Trebuchet MS" w:hAnsi="Bookman Old Style" w:cs="Arial"/>
          <w:color w:val="000000" w:themeColor="text1"/>
          <w:sz w:val="24"/>
          <w:szCs w:val="24"/>
          <w:lang w:val="fr-CA"/>
        </w:rPr>
        <w:t>tiendra son assemblée générale annuelle à</w:t>
      </w:r>
      <w:r w:rsidR="00E53982" w:rsidRPr="003310A6">
        <w:rPr>
          <w:rFonts w:ascii="Bookman Old Style" w:eastAsia="Trebuchet MS" w:hAnsi="Bookman Old Style" w:cs="Arial"/>
          <w:color w:val="000000" w:themeColor="text1"/>
          <w:sz w:val="24"/>
          <w:szCs w:val="24"/>
          <w:lang w:val="fr-CA"/>
        </w:rPr>
        <w:t xml:space="preserve"> Gatineau</w:t>
      </w:r>
      <w:r w:rsidRPr="003310A6">
        <w:rPr>
          <w:rFonts w:ascii="Bookman Old Style" w:eastAsia="Trebuchet MS" w:hAnsi="Bookman Old Style" w:cs="Arial"/>
          <w:color w:val="000000" w:themeColor="text1"/>
          <w:sz w:val="24"/>
          <w:szCs w:val="24"/>
          <w:lang w:val="fr-CA"/>
        </w:rPr>
        <w:t xml:space="preserve"> (Qué</w:t>
      </w:r>
      <w:r w:rsidR="001041B9" w:rsidRPr="003310A6">
        <w:rPr>
          <w:rFonts w:ascii="Bookman Old Style" w:eastAsia="Trebuchet MS" w:hAnsi="Bookman Old Style" w:cs="Arial"/>
          <w:color w:val="000000" w:themeColor="text1"/>
          <w:sz w:val="24"/>
          <w:szCs w:val="24"/>
          <w:lang w:val="fr-CA"/>
        </w:rPr>
        <w:t>bec</w:t>
      </w:r>
      <w:r w:rsidRPr="003310A6">
        <w:rPr>
          <w:rFonts w:ascii="Bookman Old Style" w:eastAsia="Trebuchet MS" w:hAnsi="Bookman Old Style" w:cs="Arial"/>
          <w:color w:val="000000" w:themeColor="text1"/>
          <w:sz w:val="24"/>
          <w:szCs w:val="24"/>
          <w:lang w:val="fr-CA"/>
        </w:rPr>
        <w:t>) du 5 au 7 juin</w:t>
      </w:r>
      <w:r w:rsidR="001041B9" w:rsidRPr="003310A6">
        <w:rPr>
          <w:rFonts w:ascii="Bookman Old Style" w:eastAsia="Trebuchet MS" w:hAnsi="Bookman Old Style" w:cs="Arial"/>
          <w:color w:val="000000" w:themeColor="text1"/>
          <w:sz w:val="24"/>
          <w:szCs w:val="24"/>
          <w:lang w:val="fr-CA"/>
        </w:rPr>
        <w:t xml:space="preserve">. </w:t>
      </w:r>
      <w:r w:rsidRPr="003310A6">
        <w:rPr>
          <w:rFonts w:ascii="Bookman Old Style" w:eastAsia="Trebuchet MS" w:hAnsi="Bookman Old Style" w:cs="Arial"/>
          <w:color w:val="000000" w:themeColor="text1"/>
          <w:sz w:val="24"/>
          <w:szCs w:val="24"/>
          <w:lang w:val="fr-CA"/>
        </w:rPr>
        <w:t xml:space="preserve">Cette année, l’assemblée a pour thème : </w:t>
      </w:r>
      <w:r w:rsidR="001041B9" w:rsidRPr="003310A6">
        <w:rPr>
          <w:rFonts w:ascii="Bookman Old Style" w:eastAsia="Trebuchet MS" w:hAnsi="Bookman Old Style" w:cs="Arial"/>
          <w:color w:val="000000" w:themeColor="text1"/>
          <w:sz w:val="24"/>
          <w:szCs w:val="24"/>
          <w:lang w:val="fr-CA"/>
        </w:rPr>
        <w:t xml:space="preserve"> </w:t>
      </w:r>
      <w:r w:rsidR="001041B9" w:rsidRPr="003310A6">
        <w:rPr>
          <w:rFonts w:ascii="Bookman Old Style" w:eastAsia="Trebuchet MS" w:hAnsi="Bookman Old Style" w:cs="Arial"/>
          <w:i/>
          <w:color w:val="000000" w:themeColor="text1"/>
          <w:sz w:val="24"/>
          <w:szCs w:val="24"/>
          <w:lang w:val="fr-CA"/>
        </w:rPr>
        <w:t xml:space="preserve">Archives, information, monde </w:t>
      </w:r>
      <w:r w:rsidR="00134297" w:rsidRPr="003310A6">
        <w:rPr>
          <w:rFonts w:ascii="Bookman Old Style" w:eastAsia="Trebuchet MS" w:hAnsi="Bookman Old Style" w:cs="Arial"/>
          <w:i/>
          <w:color w:val="000000" w:themeColor="text1"/>
          <w:sz w:val="24"/>
          <w:szCs w:val="24"/>
          <w:lang w:val="fr-CA"/>
        </w:rPr>
        <w:t>numérique :</w:t>
      </w:r>
      <w:r w:rsidR="001041B9" w:rsidRPr="003310A6">
        <w:rPr>
          <w:rFonts w:ascii="Bookman Old Style" w:eastAsia="Trebuchet MS" w:hAnsi="Bookman Old Style" w:cs="Arial"/>
          <w:i/>
          <w:color w:val="000000" w:themeColor="text1"/>
          <w:sz w:val="24"/>
          <w:szCs w:val="24"/>
          <w:lang w:val="fr-CA"/>
        </w:rPr>
        <w:t xml:space="preserve"> comment se projeter dans l’avenir?</w:t>
      </w:r>
      <w:r w:rsidR="001041B9" w:rsidRPr="003310A6">
        <w:rPr>
          <w:rFonts w:ascii="Bookman Old Style" w:eastAsia="Trebuchet MS" w:hAnsi="Bookman Old Style" w:cs="Arial"/>
          <w:color w:val="000000" w:themeColor="text1"/>
          <w:sz w:val="24"/>
          <w:szCs w:val="24"/>
          <w:lang w:val="fr-CA"/>
        </w:rPr>
        <w:t xml:space="preserve"> </w:t>
      </w:r>
    </w:p>
    <w:p w14:paraId="021EAB19" w14:textId="77777777" w:rsidR="001041B9" w:rsidRPr="003310A6" w:rsidRDefault="001041B9" w:rsidP="006258F7">
      <w:pPr>
        <w:contextualSpacing/>
        <w:jc w:val="both"/>
        <w:rPr>
          <w:rFonts w:ascii="Bookman Old Style" w:eastAsia="Trebuchet MS" w:hAnsi="Bookman Old Style" w:cs="Arial"/>
          <w:color w:val="000000" w:themeColor="text1"/>
          <w:sz w:val="24"/>
          <w:szCs w:val="24"/>
          <w:lang w:val="fr-CA"/>
        </w:rPr>
      </w:pPr>
    </w:p>
    <w:p w14:paraId="2B6C77AF" w14:textId="4D74BA67" w:rsidR="00C60FE4" w:rsidRPr="003310A6" w:rsidRDefault="00054B1A" w:rsidP="00580CF1">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b/>
          <w:color w:val="000000" w:themeColor="text1"/>
          <w:sz w:val="24"/>
          <w:szCs w:val="24"/>
          <w:lang w:val="fr-CA"/>
        </w:rPr>
        <w:t>Bibliothèque et Archives Canada</w:t>
      </w:r>
      <w:r w:rsidR="001041B9" w:rsidRPr="003310A6">
        <w:rPr>
          <w:rFonts w:ascii="Bookman Old Style" w:eastAsia="Trebuchet MS" w:hAnsi="Bookman Old Style" w:cs="Arial"/>
          <w:b/>
          <w:color w:val="000000" w:themeColor="text1"/>
          <w:sz w:val="24"/>
          <w:szCs w:val="24"/>
          <w:lang w:val="fr-CA"/>
        </w:rPr>
        <w:t xml:space="preserve"> </w:t>
      </w:r>
      <w:r w:rsidR="005E45AB" w:rsidRPr="003310A6">
        <w:rPr>
          <w:rFonts w:ascii="Bookman Old Style" w:eastAsia="Trebuchet MS" w:hAnsi="Bookman Old Style" w:cs="Arial"/>
          <w:color w:val="000000" w:themeColor="text1"/>
          <w:sz w:val="24"/>
          <w:szCs w:val="24"/>
          <w:lang w:val="fr-CA"/>
        </w:rPr>
        <w:t xml:space="preserve">animera une </w:t>
      </w:r>
      <w:r w:rsidR="005E45AB" w:rsidRPr="003310A6">
        <w:rPr>
          <w:rFonts w:ascii="Bookman Old Style" w:eastAsia="Trebuchet MS" w:hAnsi="Bookman Old Style" w:cs="Arial"/>
          <w:i/>
          <w:color w:val="000000" w:themeColor="text1"/>
          <w:sz w:val="24"/>
          <w:szCs w:val="24"/>
          <w:lang w:val="fr-CA"/>
        </w:rPr>
        <w:t>Table ronde sur la diplomatie</w:t>
      </w:r>
      <w:r w:rsidR="005E45AB" w:rsidRPr="003310A6">
        <w:rPr>
          <w:rFonts w:ascii="Bookman Old Style" w:eastAsia="Trebuchet MS" w:hAnsi="Bookman Old Style" w:cs="Arial"/>
          <w:color w:val="000000" w:themeColor="text1"/>
          <w:sz w:val="24"/>
          <w:szCs w:val="24"/>
          <w:lang w:val="fr-CA"/>
        </w:rPr>
        <w:t xml:space="preserve"> c</w:t>
      </w:r>
      <w:r w:rsidR="001041B9" w:rsidRPr="003310A6">
        <w:rPr>
          <w:rFonts w:ascii="Bookman Old Style" w:eastAsia="Trebuchet MS" w:hAnsi="Bookman Old Style" w:cs="Arial"/>
          <w:i/>
          <w:color w:val="000000" w:themeColor="text1"/>
          <w:sz w:val="24"/>
          <w:szCs w:val="24"/>
          <w:lang w:val="fr-CA"/>
        </w:rPr>
        <w:t>ultur</w:t>
      </w:r>
      <w:r w:rsidR="005E45AB" w:rsidRPr="003310A6">
        <w:rPr>
          <w:rFonts w:ascii="Bookman Old Style" w:eastAsia="Trebuchet MS" w:hAnsi="Bookman Old Style" w:cs="Arial"/>
          <w:i/>
          <w:color w:val="000000" w:themeColor="text1"/>
          <w:sz w:val="24"/>
          <w:szCs w:val="24"/>
          <w:lang w:val="fr-CA"/>
        </w:rPr>
        <w:t>elle</w:t>
      </w:r>
      <w:r w:rsidR="001041B9" w:rsidRPr="003310A6">
        <w:rPr>
          <w:rFonts w:ascii="Bookman Old Style" w:eastAsia="Trebuchet MS" w:hAnsi="Bookman Old Style" w:cs="Arial"/>
          <w:i/>
          <w:color w:val="000000" w:themeColor="text1"/>
          <w:sz w:val="24"/>
          <w:szCs w:val="24"/>
          <w:lang w:val="fr-CA"/>
        </w:rPr>
        <w:t xml:space="preserve"> </w:t>
      </w:r>
      <w:r w:rsidR="005E45AB" w:rsidRPr="003310A6">
        <w:rPr>
          <w:rFonts w:ascii="Bookman Old Style" w:eastAsia="Trebuchet MS" w:hAnsi="Bookman Old Style" w:cs="Arial"/>
          <w:color w:val="000000" w:themeColor="text1"/>
          <w:sz w:val="24"/>
          <w:szCs w:val="24"/>
          <w:lang w:val="fr-CA"/>
        </w:rPr>
        <w:t>à</w:t>
      </w:r>
      <w:r w:rsidR="001041B9" w:rsidRPr="003310A6">
        <w:rPr>
          <w:rFonts w:ascii="Bookman Old Style" w:eastAsia="Trebuchet MS" w:hAnsi="Bookman Old Style" w:cs="Arial"/>
          <w:color w:val="000000" w:themeColor="text1"/>
          <w:sz w:val="24"/>
          <w:szCs w:val="24"/>
          <w:lang w:val="fr-CA"/>
        </w:rPr>
        <w:t xml:space="preserve"> Ottawa </w:t>
      </w:r>
      <w:r w:rsidR="005E45AB" w:rsidRPr="003310A6">
        <w:rPr>
          <w:rFonts w:ascii="Bookman Old Style" w:eastAsia="Trebuchet MS" w:hAnsi="Bookman Old Style" w:cs="Arial"/>
          <w:color w:val="000000" w:themeColor="text1"/>
          <w:sz w:val="24"/>
          <w:szCs w:val="24"/>
          <w:lang w:val="fr-CA"/>
        </w:rPr>
        <w:t xml:space="preserve">le 12 mars </w:t>
      </w:r>
      <w:r w:rsidR="00AD7845" w:rsidRPr="003310A6">
        <w:rPr>
          <w:rFonts w:ascii="Bookman Old Style" w:eastAsia="Trebuchet MS" w:hAnsi="Bookman Old Style" w:cs="Arial"/>
          <w:color w:val="000000" w:themeColor="text1"/>
          <w:sz w:val="24"/>
          <w:szCs w:val="24"/>
          <w:lang w:val="fr-CA"/>
        </w:rPr>
        <w:t>2019</w:t>
      </w:r>
      <w:r w:rsidR="001041B9" w:rsidRPr="003310A6">
        <w:rPr>
          <w:rFonts w:ascii="Bookman Old Style" w:eastAsia="Trebuchet MS" w:hAnsi="Bookman Old Style" w:cs="Arial"/>
          <w:color w:val="000000" w:themeColor="text1"/>
          <w:sz w:val="24"/>
          <w:szCs w:val="24"/>
          <w:lang w:val="fr-CA"/>
        </w:rPr>
        <w:t>.</w:t>
      </w:r>
      <w:r w:rsidR="00580CF1" w:rsidRPr="003310A6">
        <w:rPr>
          <w:rFonts w:ascii="Bookman Old Style" w:eastAsia="Trebuchet MS" w:hAnsi="Bookman Old Style" w:cs="Arial"/>
          <w:color w:val="000000" w:themeColor="text1"/>
          <w:sz w:val="24"/>
          <w:szCs w:val="24"/>
          <w:lang w:val="fr-CA"/>
        </w:rPr>
        <w:t xml:space="preserve"> </w:t>
      </w:r>
      <w:r w:rsidR="005E45AB" w:rsidRPr="003310A6">
        <w:rPr>
          <w:rFonts w:ascii="Bookman Old Style" w:eastAsia="Trebuchet MS" w:hAnsi="Bookman Old Style" w:cs="Arial"/>
          <w:color w:val="000000" w:themeColor="text1"/>
          <w:sz w:val="24"/>
          <w:szCs w:val="24"/>
          <w:lang w:val="fr-CA"/>
        </w:rPr>
        <w:t>L’objectif de l’événement est d'en apprendre davantage sur les différentes perspectives de la diplomatie culturelle et de souligner comment les membres des communautés des bibliothèques, des archives et des musées peuvent jouer un rôle dans la création de liens durables entre les nations</w:t>
      </w:r>
      <w:r w:rsidR="00580CF1" w:rsidRPr="003310A6">
        <w:rPr>
          <w:rFonts w:ascii="Bookman Old Style" w:eastAsia="Trebuchet MS" w:hAnsi="Bookman Old Style" w:cs="Arial"/>
          <w:color w:val="000000" w:themeColor="text1"/>
          <w:sz w:val="24"/>
          <w:szCs w:val="24"/>
          <w:lang w:val="fr-CA"/>
        </w:rPr>
        <w:t>.</w:t>
      </w:r>
    </w:p>
    <w:p w14:paraId="380ABAF2" w14:textId="77777777" w:rsidR="0091186A" w:rsidRPr="003310A6" w:rsidRDefault="0091186A" w:rsidP="00580CF1">
      <w:pPr>
        <w:contextualSpacing/>
        <w:jc w:val="both"/>
        <w:rPr>
          <w:rFonts w:ascii="Bookman Old Style" w:eastAsia="Trebuchet MS" w:hAnsi="Bookman Old Style" w:cs="Arial"/>
          <w:color w:val="000000" w:themeColor="text1"/>
          <w:sz w:val="24"/>
          <w:szCs w:val="24"/>
          <w:lang w:val="fr-CA"/>
        </w:rPr>
      </w:pPr>
    </w:p>
    <w:p w14:paraId="3789BA23" w14:textId="05ADB318" w:rsidR="00AD7845" w:rsidRPr="003310A6" w:rsidRDefault="00AE7B44" w:rsidP="00580CF1">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M.</w:t>
      </w:r>
      <w:r w:rsidR="00C60FE4" w:rsidRPr="003310A6">
        <w:rPr>
          <w:rFonts w:ascii="Bookman Old Style" w:eastAsia="Trebuchet MS" w:hAnsi="Bookman Old Style" w:cs="Arial"/>
          <w:color w:val="000000" w:themeColor="text1"/>
          <w:sz w:val="24"/>
          <w:szCs w:val="24"/>
          <w:lang w:val="fr-CA"/>
        </w:rPr>
        <w:t xml:space="preserve"> Berthiaume encourage </w:t>
      </w:r>
      <w:r w:rsidR="005E45AB" w:rsidRPr="003310A6">
        <w:rPr>
          <w:rFonts w:ascii="Bookman Old Style" w:eastAsia="Trebuchet MS" w:hAnsi="Bookman Old Style" w:cs="Arial"/>
          <w:color w:val="000000" w:themeColor="text1"/>
          <w:sz w:val="24"/>
          <w:szCs w:val="24"/>
          <w:lang w:val="fr-CA"/>
        </w:rPr>
        <w:t>tous à voir l’exposition</w:t>
      </w:r>
      <w:r w:rsidR="00847583" w:rsidRPr="003310A6">
        <w:rPr>
          <w:rFonts w:ascii="Bookman Old Style" w:eastAsia="Trebuchet MS" w:hAnsi="Bookman Old Style" w:cs="Arial"/>
          <w:color w:val="000000" w:themeColor="text1"/>
          <w:sz w:val="24"/>
          <w:szCs w:val="24"/>
          <w:lang w:val="fr-CA"/>
        </w:rPr>
        <w:t xml:space="preserve"> «</w:t>
      </w:r>
      <w:r w:rsidR="005E45AB" w:rsidRPr="003310A6">
        <w:rPr>
          <w:rFonts w:ascii="Bookman Old Style" w:eastAsia="Trebuchet MS" w:hAnsi="Bookman Old Style" w:cs="Arial"/>
          <w:color w:val="000000" w:themeColor="text1"/>
          <w:sz w:val="24"/>
          <w:szCs w:val="24"/>
          <w:lang w:val="fr-CA"/>
        </w:rPr>
        <w:t xml:space="preserve"> </w:t>
      </w:r>
      <w:hyperlink r:id="rId12" w:history="1">
        <w:r w:rsidR="005E45AB" w:rsidRPr="003310A6">
          <w:rPr>
            <w:rStyle w:val="Hyperlink"/>
            <w:rFonts w:ascii="Bookman Old Style" w:eastAsia="Trebuchet MS" w:hAnsi="Bookman Old Style" w:cs="Arial"/>
            <w:sz w:val="24"/>
            <w:szCs w:val="24"/>
            <w:lang w:val="fr-CA"/>
          </w:rPr>
          <w:t>Les premiers ministres et l’art</w:t>
        </w:r>
      </w:hyperlink>
      <w:r w:rsidR="005E45AB" w:rsidRPr="003310A6">
        <w:rPr>
          <w:rFonts w:ascii="Bookman Old Style" w:eastAsia="Trebuchet MS" w:hAnsi="Bookman Old Style" w:cs="Arial"/>
          <w:color w:val="000000" w:themeColor="text1"/>
          <w:sz w:val="24"/>
          <w:szCs w:val="24"/>
          <w:lang w:val="fr-CA"/>
        </w:rPr>
        <w:t xml:space="preserve"> »</w:t>
      </w:r>
      <w:r w:rsidR="006F2062" w:rsidRPr="003310A6">
        <w:rPr>
          <w:rFonts w:ascii="Bookman Old Style" w:eastAsia="Trebuchet MS" w:hAnsi="Bookman Old Style" w:cs="Arial"/>
          <w:color w:val="000000" w:themeColor="text1"/>
          <w:sz w:val="24"/>
          <w:szCs w:val="24"/>
          <w:lang w:val="fr-CA"/>
        </w:rPr>
        <w:t>,</w:t>
      </w:r>
      <w:r w:rsidR="00C60FE4" w:rsidRPr="003310A6">
        <w:rPr>
          <w:rFonts w:ascii="Bookman Old Style" w:eastAsia="Trebuchet MS" w:hAnsi="Bookman Old Style" w:cs="Arial"/>
          <w:color w:val="000000" w:themeColor="text1"/>
          <w:sz w:val="24"/>
          <w:szCs w:val="24"/>
          <w:lang w:val="fr-CA"/>
        </w:rPr>
        <w:t xml:space="preserve"> </w:t>
      </w:r>
      <w:r w:rsidR="00362680" w:rsidRPr="003310A6">
        <w:rPr>
          <w:rFonts w:ascii="Bookman Old Style" w:eastAsia="Trebuchet MS" w:hAnsi="Bookman Old Style" w:cs="Arial"/>
          <w:color w:val="000000" w:themeColor="text1"/>
          <w:sz w:val="24"/>
          <w:szCs w:val="24"/>
          <w:lang w:val="fr-CA"/>
        </w:rPr>
        <w:t>qui est à l’affiche</w:t>
      </w:r>
      <w:r w:rsidR="00C60FE4" w:rsidRPr="003310A6">
        <w:rPr>
          <w:rFonts w:ascii="Bookman Old Style" w:eastAsia="Trebuchet MS" w:hAnsi="Bookman Old Style" w:cs="Arial"/>
          <w:color w:val="000000" w:themeColor="text1"/>
          <w:sz w:val="24"/>
          <w:szCs w:val="24"/>
          <w:lang w:val="fr-CA"/>
        </w:rPr>
        <w:t xml:space="preserve"> </w:t>
      </w:r>
      <w:r w:rsidR="000519BB" w:rsidRPr="003310A6">
        <w:rPr>
          <w:rFonts w:ascii="Bookman Old Style" w:eastAsia="Trebuchet MS" w:hAnsi="Bookman Old Style" w:cs="Arial"/>
          <w:color w:val="000000" w:themeColor="text1"/>
          <w:sz w:val="24"/>
          <w:szCs w:val="24"/>
          <w:lang w:val="fr-CA"/>
        </w:rPr>
        <w:t xml:space="preserve">au </w:t>
      </w:r>
      <w:r w:rsidR="00C60FE4" w:rsidRPr="003310A6">
        <w:rPr>
          <w:rFonts w:ascii="Bookman Old Style" w:eastAsia="Trebuchet MS" w:hAnsi="Bookman Old Style" w:cs="Arial"/>
          <w:color w:val="000000" w:themeColor="text1"/>
          <w:sz w:val="24"/>
          <w:szCs w:val="24"/>
          <w:lang w:val="fr-CA"/>
        </w:rPr>
        <w:t>395</w:t>
      </w:r>
      <w:r w:rsidR="005E45AB" w:rsidRPr="003310A6">
        <w:rPr>
          <w:rFonts w:ascii="Bookman Old Style" w:eastAsia="Trebuchet MS" w:hAnsi="Bookman Old Style" w:cs="Arial"/>
          <w:color w:val="000000" w:themeColor="text1"/>
          <w:sz w:val="24"/>
          <w:szCs w:val="24"/>
          <w:lang w:val="fr-CA"/>
        </w:rPr>
        <w:t>, rue</w:t>
      </w:r>
      <w:r w:rsidR="00C60FE4" w:rsidRPr="003310A6">
        <w:rPr>
          <w:rFonts w:ascii="Bookman Old Style" w:eastAsia="Trebuchet MS" w:hAnsi="Bookman Old Style" w:cs="Arial"/>
          <w:color w:val="000000" w:themeColor="text1"/>
          <w:sz w:val="24"/>
          <w:szCs w:val="24"/>
          <w:lang w:val="fr-CA"/>
        </w:rPr>
        <w:t xml:space="preserve"> Wellington</w:t>
      </w:r>
      <w:r w:rsidR="005E45AB" w:rsidRPr="003310A6">
        <w:rPr>
          <w:rFonts w:ascii="Bookman Old Style" w:eastAsia="Trebuchet MS" w:hAnsi="Bookman Old Style" w:cs="Arial"/>
          <w:color w:val="000000" w:themeColor="text1"/>
          <w:sz w:val="24"/>
          <w:szCs w:val="24"/>
          <w:lang w:val="fr-CA"/>
        </w:rPr>
        <w:t>,</w:t>
      </w:r>
      <w:r w:rsidR="00C60FE4" w:rsidRPr="003310A6">
        <w:rPr>
          <w:rFonts w:ascii="Bookman Old Style" w:eastAsia="Trebuchet MS" w:hAnsi="Bookman Old Style" w:cs="Arial"/>
          <w:color w:val="000000" w:themeColor="text1"/>
          <w:sz w:val="24"/>
          <w:szCs w:val="24"/>
          <w:lang w:val="fr-CA"/>
        </w:rPr>
        <w:t xml:space="preserve"> </w:t>
      </w:r>
      <w:r w:rsidR="005E45AB" w:rsidRPr="003310A6">
        <w:rPr>
          <w:rFonts w:ascii="Bookman Old Style" w:eastAsia="Trebuchet MS" w:hAnsi="Bookman Old Style" w:cs="Arial"/>
          <w:color w:val="000000" w:themeColor="text1"/>
          <w:sz w:val="24"/>
          <w:szCs w:val="24"/>
          <w:lang w:val="fr-CA"/>
        </w:rPr>
        <w:t>à</w:t>
      </w:r>
      <w:r w:rsidR="00C60FE4" w:rsidRPr="003310A6">
        <w:rPr>
          <w:rFonts w:ascii="Bookman Old Style" w:eastAsia="Trebuchet MS" w:hAnsi="Bookman Old Style" w:cs="Arial"/>
          <w:color w:val="000000" w:themeColor="text1"/>
          <w:sz w:val="24"/>
          <w:szCs w:val="24"/>
          <w:lang w:val="fr-CA"/>
        </w:rPr>
        <w:t xml:space="preserve"> Ottawa</w:t>
      </w:r>
      <w:r w:rsidR="005E45AB" w:rsidRPr="003310A6">
        <w:rPr>
          <w:rFonts w:ascii="Bookman Old Style" w:eastAsia="Trebuchet MS" w:hAnsi="Bookman Old Style" w:cs="Arial"/>
          <w:color w:val="000000" w:themeColor="text1"/>
          <w:sz w:val="24"/>
          <w:szCs w:val="24"/>
          <w:lang w:val="fr-CA"/>
        </w:rPr>
        <w:t xml:space="preserve"> (Ontario)</w:t>
      </w:r>
      <w:r w:rsidR="00C60FE4" w:rsidRPr="003310A6">
        <w:rPr>
          <w:rFonts w:ascii="Bookman Old Style" w:eastAsia="Trebuchet MS" w:hAnsi="Bookman Old Style" w:cs="Arial"/>
          <w:color w:val="000000" w:themeColor="text1"/>
          <w:sz w:val="24"/>
          <w:szCs w:val="24"/>
          <w:lang w:val="fr-CA"/>
        </w:rPr>
        <w:t xml:space="preserve">. </w:t>
      </w:r>
    </w:p>
    <w:p w14:paraId="7AEF0287" w14:textId="77777777" w:rsidR="0091186A" w:rsidRPr="003310A6" w:rsidRDefault="0091186A" w:rsidP="00580CF1">
      <w:pPr>
        <w:contextualSpacing/>
        <w:jc w:val="both"/>
        <w:rPr>
          <w:rFonts w:ascii="Bookman Old Style" w:eastAsia="Trebuchet MS" w:hAnsi="Bookman Old Style" w:cs="Arial"/>
          <w:color w:val="000000" w:themeColor="text1"/>
          <w:sz w:val="24"/>
          <w:szCs w:val="24"/>
          <w:lang w:val="fr-CA"/>
        </w:rPr>
      </w:pPr>
    </w:p>
    <w:p w14:paraId="256F246A" w14:textId="649F3785" w:rsidR="00AD7845" w:rsidRPr="003310A6" w:rsidRDefault="005E45AB" w:rsidP="006258F7">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B</w:t>
      </w:r>
      <w:r w:rsidR="00874C8B" w:rsidRPr="003310A6">
        <w:rPr>
          <w:rFonts w:ascii="Bookman Old Style" w:eastAsia="Trebuchet MS" w:hAnsi="Bookman Old Style" w:cs="Arial"/>
          <w:color w:val="000000" w:themeColor="text1"/>
          <w:sz w:val="24"/>
          <w:szCs w:val="24"/>
          <w:lang w:val="fr-CA"/>
        </w:rPr>
        <w:t xml:space="preserve">AC </w:t>
      </w:r>
      <w:r w:rsidR="005871AF" w:rsidRPr="003310A6">
        <w:rPr>
          <w:rFonts w:ascii="Bookman Old Style" w:eastAsia="Trebuchet MS" w:hAnsi="Bookman Old Style" w:cs="Arial"/>
          <w:color w:val="000000" w:themeColor="text1"/>
          <w:sz w:val="24"/>
          <w:szCs w:val="24"/>
          <w:lang w:val="fr-CA"/>
        </w:rPr>
        <w:t>travaille actuellement à élaborer une stratégie numérique qui devrait être prête d’ici la fin de l’hiver</w:t>
      </w:r>
      <w:r w:rsidR="00874C8B" w:rsidRPr="003310A6">
        <w:rPr>
          <w:rFonts w:ascii="Bookman Old Style" w:eastAsia="Trebuchet MS" w:hAnsi="Bookman Old Style" w:cs="Arial"/>
          <w:color w:val="000000" w:themeColor="text1"/>
          <w:sz w:val="24"/>
          <w:szCs w:val="24"/>
          <w:lang w:val="fr-CA"/>
        </w:rPr>
        <w:t xml:space="preserve"> </w:t>
      </w:r>
      <w:r w:rsidR="00686911" w:rsidRPr="003310A6">
        <w:rPr>
          <w:rFonts w:ascii="Bookman Old Style" w:eastAsia="Trebuchet MS" w:hAnsi="Bookman Old Style" w:cs="Arial"/>
          <w:color w:val="000000" w:themeColor="text1"/>
          <w:sz w:val="24"/>
          <w:szCs w:val="24"/>
          <w:lang w:val="fr-CA"/>
        </w:rPr>
        <w:t>2019.</w:t>
      </w:r>
    </w:p>
    <w:p w14:paraId="7AB1E5A8" w14:textId="77777777" w:rsidR="0091186A" w:rsidRPr="003310A6" w:rsidRDefault="0091186A" w:rsidP="006258F7">
      <w:pPr>
        <w:contextualSpacing/>
        <w:jc w:val="both"/>
        <w:rPr>
          <w:rFonts w:ascii="Bookman Old Style" w:eastAsia="Trebuchet MS" w:hAnsi="Bookman Old Style" w:cs="Arial"/>
          <w:color w:val="000000" w:themeColor="text1"/>
          <w:sz w:val="24"/>
          <w:szCs w:val="24"/>
          <w:lang w:val="fr-CA"/>
        </w:rPr>
      </w:pPr>
    </w:p>
    <w:p w14:paraId="1BCEAAE1" w14:textId="5B6D94A2" w:rsidR="00C60FE4" w:rsidRPr="003310A6" w:rsidRDefault="005871AF" w:rsidP="006258F7">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lastRenderedPageBreak/>
        <w:t>B</w:t>
      </w:r>
      <w:r w:rsidR="00686911" w:rsidRPr="003310A6">
        <w:rPr>
          <w:rFonts w:ascii="Bookman Old Style" w:eastAsia="Trebuchet MS" w:hAnsi="Bookman Old Style" w:cs="Arial"/>
          <w:color w:val="000000" w:themeColor="text1"/>
          <w:sz w:val="24"/>
          <w:szCs w:val="24"/>
          <w:lang w:val="fr-CA"/>
        </w:rPr>
        <w:t xml:space="preserve">AC </w:t>
      </w:r>
      <w:r w:rsidRPr="003310A6">
        <w:rPr>
          <w:rFonts w:ascii="Bookman Old Style" w:eastAsia="Trebuchet MS" w:hAnsi="Bookman Old Style" w:cs="Arial"/>
          <w:color w:val="000000" w:themeColor="text1"/>
          <w:sz w:val="24"/>
          <w:szCs w:val="24"/>
          <w:lang w:val="fr-CA"/>
        </w:rPr>
        <w:t xml:space="preserve">met également en </w:t>
      </w:r>
      <w:r w:rsidR="004E3BCC" w:rsidRPr="003310A6">
        <w:rPr>
          <w:rFonts w:ascii="Bookman Old Style" w:eastAsia="Trebuchet MS" w:hAnsi="Bookman Old Style" w:cs="Arial"/>
          <w:color w:val="000000" w:themeColor="text1"/>
          <w:sz w:val="24"/>
          <w:szCs w:val="24"/>
          <w:lang w:val="fr-CA"/>
        </w:rPr>
        <w:t>œuvre</w:t>
      </w:r>
      <w:r w:rsidRPr="003310A6">
        <w:rPr>
          <w:rFonts w:ascii="Bookman Old Style" w:eastAsia="Trebuchet MS" w:hAnsi="Bookman Old Style" w:cs="Arial"/>
          <w:color w:val="000000" w:themeColor="text1"/>
          <w:sz w:val="24"/>
          <w:szCs w:val="24"/>
          <w:lang w:val="fr-CA"/>
        </w:rPr>
        <w:t xml:space="preserve"> deux grandes </w:t>
      </w:r>
      <w:r w:rsidR="00044968" w:rsidRPr="003310A6">
        <w:rPr>
          <w:rFonts w:ascii="Bookman Old Style" w:eastAsia="Trebuchet MS" w:hAnsi="Bookman Old Style" w:cs="Arial"/>
          <w:color w:val="000000" w:themeColor="text1"/>
          <w:sz w:val="24"/>
          <w:szCs w:val="24"/>
          <w:lang w:val="fr-CA"/>
        </w:rPr>
        <w:t>initiatives</w:t>
      </w:r>
      <w:r w:rsidRPr="003310A6">
        <w:rPr>
          <w:rFonts w:ascii="Bookman Old Style" w:eastAsia="Trebuchet MS" w:hAnsi="Bookman Old Style" w:cs="Arial"/>
          <w:color w:val="000000" w:themeColor="text1"/>
          <w:sz w:val="24"/>
          <w:szCs w:val="24"/>
          <w:lang w:val="fr-CA"/>
        </w:rPr>
        <w:t xml:space="preserve"> autochtones </w:t>
      </w:r>
      <w:r w:rsidR="00FC3074" w:rsidRPr="003310A6">
        <w:rPr>
          <w:rFonts w:ascii="Bookman Old Style" w:eastAsia="Trebuchet MS" w:hAnsi="Bookman Old Style" w:cs="Arial"/>
          <w:color w:val="000000" w:themeColor="text1"/>
          <w:sz w:val="24"/>
          <w:szCs w:val="24"/>
          <w:lang w:val="fr-CA"/>
        </w:rPr>
        <w:t xml:space="preserve">: </w:t>
      </w:r>
      <w:r w:rsidR="007240E5" w:rsidRPr="003310A6">
        <w:rPr>
          <w:rFonts w:ascii="Bookman Old Style" w:eastAsia="Trebuchet MS" w:hAnsi="Bookman Old Style" w:cs="Arial"/>
          <w:i/>
          <w:color w:val="000000" w:themeColor="text1"/>
          <w:sz w:val="24"/>
          <w:szCs w:val="24"/>
          <w:lang w:val="fr-CA"/>
        </w:rPr>
        <w:t>Nous sommes là</w:t>
      </w:r>
      <w:r w:rsidR="00847583" w:rsidRPr="003310A6">
        <w:rPr>
          <w:rFonts w:ascii="Bookman Old Style" w:eastAsia="Trebuchet MS" w:hAnsi="Bookman Old Style" w:cs="Arial"/>
          <w:i/>
          <w:color w:val="000000" w:themeColor="text1"/>
          <w:sz w:val="24"/>
          <w:szCs w:val="24"/>
          <w:lang w:val="fr-CA"/>
        </w:rPr>
        <w:t> </w:t>
      </w:r>
      <w:r w:rsidR="007240E5" w:rsidRPr="003310A6">
        <w:rPr>
          <w:rFonts w:ascii="Bookman Old Style" w:eastAsia="Trebuchet MS" w:hAnsi="Bookman Old Style" w:cs="Arial"/>
          <w:i/>
          <w:color w:val="000000" w:themeColor="text1"/>
          <w:sz w:val="24"/>
          <w:szCs w:val="24"/>
          <w:lang w:val="fr-CA"/>
        </w:rPr>
        <w:t>: Voici nos histoires</w:t>
      </w:r>
      <w:r w:rsidRPr="003310A6">
        <w:rPr>
          <w:rFonts w:ascii="Bookman Old Style" w:eastAsia="Trebuchet MS" w:hAnsi="Bookman Old Style" w:cs="Arial"/>
          <w:color w:val="000000" w:themeColor="text1"/>
          <w:sz w:val="24"/>
          <w:szCs w:val="24"/>
          <w:lang w:val="fr-CA"/>
        </w:rPr>
        <w:t xml:space="preserve"> est un projet de recherche et de numérisation visant à améliorer la découvrabilité du fonds </w:t>
      </w:r>
      <w:r w:rsidR="00362680" w:rsidRPr="003310A6">
        <w:rPr>
          <w:rFonts w:ascii="Bookman Old Style" w:eastAsia="Trebuchet MS" w:hAnsi="Bookman Old Style" w:cs="Arial"/>
          <w:color w:val="000000" w:themeColor="text1"/>
          <w:sz w:val="24"/>
          <w:szCs w:val="24"/>
          <w:lang w:val="fr-CA"/>
        </w:rPr>
        <w:t>documentaire</w:t>
      </w:r>
      <w:r w:rsidRPr="003310A6">
        <w:rPr>
          <w:rFonts w:ascii="Bookman Old Style" w:eastAsia="Trebuchet MS" w:hAnsi="Bookman Old Style" w:cs="Arial"/>
          <w:color w:val="000000" w:themeColor="text1"/>
          <w:sz w:val="24"/>
          <w:szCs w:val="24"/>
          <w:lang w:val="fr-CA"/>
        </w:rPr>
        <w:t xml:space="preserve"> autochtone de BAC, et </w:t>
      </w:r>
      <w:r w:rsidRPr="003310A6">
        <w:rPr>
          <w:rFonts w:ascii="Bookman Old Style" w:eastAsia="Trebuchet MS" w:hAnsi="Bookman Old Style" w:cs="Arial"/>
          <w:i/>
          <w:color w:val="000000" w:themeColor="text1"/>
          <w:sz w:val="24"/>
          <w:szCs w:val="24"/>
          <w:lang w:val="fr-CA"/>
        </w:rPr>
        <w:t xml:space="preserve">Écoutez pour entendre nos voix </w:t>
      </w:r>
      <w:r w:rsidR="00362680" w:rsidRPr="003310A6">
        <w:rPr>
          <w:rFonts w:ascii="Bookman Old Style" w:eastAsia="Trebuchet MS" w:hAnsi="Bookman Old Style" w:cs="Arial"/>
          <w:color w:val="000000" w:themeColor="text1"/>
          <w:sz w:val="24"/>
          <w:szCs w:val="24"/>
          <w:lang w:val="fr-CA"/>
        </w:rPr>
        <w:t>est un p</w:t>
      </w:r>
      <w:r w:rsidRPr="003310A6">
        <w:rPr>
          <w:rFonts w:ascii="Bookman Old Style" w:eastAsia="Trebuchet MS" w:hAnsi="Bookman Old Style" w:cs="Arial"/>
          <w:color w:val="000000" w:themeColor="text1"/>
          <w:sz w:val="24"/>
          <w:szCs w:val="24"/>
          <w:lang w:val="fr-CA"/>
        </w:rPr>
        <w:t>rojet visant à appuyer les collectivités autochtones dans leurs</w:t>
      </w:r>
      <w:r w:rsidR="00FC3074" w:rsidRPr="003310A6">
        <w:rPr>
          <w:rFonts w:ascii="Bookman Old Style" w:eastAsia="Trebuchet MS" w:hAnsi="Bookman Old Style" w:cs="Arial"/>
          <w:color w:val="000000" w:themeColor="text1"/>
          <w:sz w:val="24"/>
          <w:szCs w:val="24"/>
          <w:lang w:val="fr-CA"/>
        </w:rPr>
        <w:t xml:space="preserve"> efforts </w:t>
      </w:r>
      <w:r w:rsidRPr="003310A6">
        <w:rPr>
          <w:rFonts w:ascii="Bookman Old Style" w:eastAsia="Trebuchet MS" w:hAnsi="Bookman Old Style" w:cs="Arial"/>
          <w:color w:val="000000" w:themeColor="text1"/>
          <w:sz w:val="24"/>
          <w:szCs w:val="24"/>
          <w:lang w:val="fr-CA"/>
        </w:rPr>
        <w:t xml:space="preserve">de préservation et de revitalisation des langues </w:t>
      </w:r>
      <w:r w:rsidR="006F2062" w:rsidRPr="003310A6">
        <w:rPr>
          <w:rFonts w:ascii="Bookman Old Style" w:eastAsia="Trebuchet MS" w:hAnsi="Bookman Old Style" w:cs="Arial"/>
          <w:color w:val="000000" w:themeColor="text1"/>
          <w:sz w:val="24"/>
          <w:szCs w:val="24"/>
          <w:lang w:val="fr-CA"/>
        </w:rPr>
        <w:t>des Premières Nations</w:t>
      </w:r>
      <w:r w:rsidRPr="003310A6">
        <w:rPr>
          <w:rFonts w:ascii="Bookman Old Style" w:eastAsia="Trebuchet MS" w:hAnsi="Bookman Old Style" w:cs="Arial"/>
          <w:color w:val="000000" w:themeColor="text1"/>
          <w:sz w:val="24"/>
          <w:szCs w:val="24"/>
          <w:lang w:val="fr-CA"/>
        </w:rPr>
        <w:t xml:space="preserve">, </w:t>
      </w:r>
      <w:r w:rsidR="006F2062" w:rsidRPr="003310A6">
        <w:rPr>
          <w:rFonts w:ascii="Bookman Old Style" w:eastAsia="Trebuchet MS" w:hAnsi="Bookman Old Style" w:cs="Arial"/>
          <w:color w:val="000000" w:themeColor="text1"/>
          <w:sz w:val="24"/>
          <w:szCs w:val="24"/>
          <w:lang w:val="fr-CA"/>
        </w:rPr>
        <w:t>des I</w:t>
      </w:r>
      <w:r w:rsidRPr="003310A6">
        <w:rPr>
          <w:rFonts w:ascii="Bookman Old Style" w:eastAsia="Trebuchet MS" w:hAnsi="Bookman Old Style" w:cs="Arial"/>
          <w:color w:val="000000" w:themeColor="text1"/>
          <w:sz w:val="24"/>
          <w:szCs w:val="24"/>
          <w:lang w:val="fr-CA"/>
        </w:rPr>
        <w:t>nuit</w:t>
      </w:r>
      <w:r w:rsidR="006F2062" w:rsidRPr="003310A6">
        <w:rPr>
          <w:rFonts w:ascii="Bookman Old Style" w:eastAsia="Trebuchet MS" w:hAnsi="Bookman Old Style" w:cs="Arial"/>
          <w:color w:val="000000" w:themeColor="text1"/>
          <w:sz w:val="24"/>
          <w:szCs w:val="24"/>
          <w:lang w:val="fr-CA"/>
        </w:rPr>
        <w:t>s</w:t>
      </w:r>
      <w:r w:rsidRPr="003310A6">
        <w:rPr>
          <w:rFonts w:ascii="Bookman Old Style" w:eastAsia="Trebuchet MS" w:hAnsi="Bookman Old Style" w:cs="Arial"/>
          <w:color w:val="000000" w:themeColor="text1"/>
          <w:sz w:val="24"/>
          <w:szCs w:val="24"/>
          <w:lang w:val="fr-CA"/>
        </w:rPr>
        <w:t xml:space="preserve"> et </w:t>
      </w:r>
      <w:r w:rsidR="006F2062" w:rsidRPr="003310A6">
        <w:rPr>
          <w:rFonts w:ascii="Bookman Old Style" w:eastAsia="Trebuchet MS" w:hAnsi="Bookman Old Style" w:cs="Arial"/>
          <w:color w:val="000000" w:themeColor="text1"/>
          <w:sz w:val="24"/>
          <w:szCs w:val="24"/>
          <w:lang w:val="fr-CA"/>
        </w:rPr>
        <w:t>des M</w:t>
      </w:r>
      <w:r w:rsidRPr="003310A6">
        <w:rPr>
          <w:rFonts w:ascii="Bookman Old Style" w:eastAsia="Trebuchet MS" w:hAnsi="Bookman Old Style" w:cs="Arial"/>
          <w:color w:val="000000" w:themeColor="text1"/>
          <w:sz w:val="24"/>
          <w:szCs w:val="24"/>
          <w:lang w:val="fr-CA"/>
        </w:rPr>
        <w:t>étis.</w:t>
      </w:r>
      <w:r w:rsidR="00686911" w:rsidRPr="003310A6">
        <w:rPr>
          <w:rFonts w:ascii="Bookman Old Style" w:eastAsia="Trebuchet MS" w:hAnsi="Bookman Old Style" w:cs="Arial"/>
          <w:color w:val="000000" w:themeColor="text1"/>
          <w:sz w:val="24"/>
          <w:szCs w:val="24"/>
          <w:lang w:val="fr-CA"/>
        </w:rPr>
        <w:t xml:space="preserve"> </w:t>
      </w:r>
    </w:p>
    <w:p w14:paraId="37E58239" w14:textId="77777777" w:rsidR="0091186A" w:rsidRPr="003310A6" w:rsidRDefault="0091186A" w:rsidP="006258F7">
      <w:pPr>
        <w:contextualSpacing/>
        <w:jc w:val="both"/>
        <w:rPr>
          <w:rFonts w:ascii="Bookman Old Style" w:eastAsia="Trebuchet MS" w:hAnsi="Bookman Old Style" w:cs="Arial"/>
          <w:color w:val="000000" w:themeColor="text1"/>
          <w:sz w:val="24"/>
          <w:szCs w:val="24"/>
          <w:lang w:val="fr-CA"/>
        </w:rPr>
      </w:pPr>
    </w:p>
    <w:p w14:paraId="7BBEF4FF" w14:textId="68919DC0" w:rsidR="00686911" w:rsidRPr="003310A6" w:rsidRDefault="00686911" w:rsidP="004E62B8">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 xml:space="preserve">Gatineau 2 </w:t>
      </w:r>
      <w:r w:rsidR="00E50DBD" w:rsidRPr="003310A6">
        <w:rPr>
          <w:rFonts w:ascii="Bookman Old Style" w:eastAsia="Trebuchet MS" w:hAnsi="Bookman Old Style" w:cs="Arial"/>
          <w:color w:val="000000" w:themeColor="text1"/>
          <w:sz w:val="24"/>
          <w:szCs w:val="24"/>
          <w:lang w:val="fr-CA"/>
        </w:rPr>
        <w:t>et le partenariat avec les projets de la Bibliothèque publique d’O</w:t>
      </w:r>
      <w:r w:rsidRPr="003310A6">
        <w:rPr>
          <w:rFonts w:ascii="Bookman Old Style" w:eastAsia="Trebuchet MS" w:hAnsi="Bookman Old Style" w:cs="Arial"/>
          <w:color w:val="000000" w:themeColor="text1"/>
          <w:sz w:val="24"/>
          <w:szCs w:val="24"/>
          <w:lang w:val="fr-CA"/>
        </w:rPr>
        <w:t xml:space="preserve">ttawa </w:t>
      </w:r>
      <w:r w:rsidR="00E50DBD" w:rsidRPr="003310A6">
        <w:rPr>
          <w:rFonts w:ascii="Bookman Old Style" w:eastAsia="Trebuchet MS" w:hAnsi="Bookman Old Style" w:cs="Arial"/>
          <w:color w:val="000000" w:themeColor="text1"/>
          <w:sz w:val="24"/>
          <w:szCs w:val="24"/>
          <w:lang w:val="fr-CA"/>
        </w:rPr>
        <w:t xml:space="preserve">sont </w:t>
      </w:r>
      <w:r w:rsidR="00362680" w:rsidRPr="003310A6">
        <w:rPr>
          <w:rFonts w:ascii="Bookman Old Style" w:eastAsia="Trebuchet MS" w:hAnsi="Bookman Old Style" w:cs="Arial"/>
          <w:color w:val="000000" w:themeColor="text1"/>
          <w:sz w:val="24"/>
          <w:szCs w:val="24"/>
          <w:lang w:val="fr-CA"/>
        </w:rPr>
        <w:t xml:space="preserve">tous les deux </w:t>
      </w:r>
      <w:r w:rsidR="00E50DBD" w:rsidRPr="003310A6">
        <w:rPr>
          <w:rFonts w:ascii="Bookman Old Style" w:eastAsia="Trebuchet MS" w:hAnsi="Bookman Old Style" w:cs="Arial"/>
          <w:color w:val="000000" w:themeColor="text1"/>
          <w:sz w:val="24"/>
          <w:szCs w:val="24"/>
          <w:lang w:val="fr-CA"/>
        </w:rPr>
        <w:t>en cours.</w:t>
      </w:r>
      <w:r w:rsidR="009F6EFC" w:rsidRPr="003310A6">
        <w:rPr>
          <w:rFonts w:ascii="Bookman Old Style" w:eastAsia="Trebuchet MS" w:hAnsi="Bookman Old Style" w:cs="Arial"/>
          <w:color w:val="000000" w:themeColor="text1"/>
          <w:sz w:val="24"/>
          <w:szCs w:val="24"/>
          <w:lang w:val="fr-CA"/>
        </w:rPr>
        <w:t xml:space="preserve"> </w:t>
      </w:r>
      <w:r w:rsidR="00362680" w:rsidRPr="003310A6">
        <w:rPr>
          <w:rFonts w:ascii="Bookman Old Style" w:eastAsia="Trebuchet MS" w:hAnsi="Bookman Old Style" w:cs="Arial"/>
          <w:color w:val="000000" w:themeColor="text1"/>
          <w:sz w:val="24"/>
          <w:szCs w:val="24"/>
          <w:lang w:val="fr-CA"/>
        </w:rPr>
        <w:t>Les plus récentes nouvelles</w:t>
      </w:r>
      <w:r w:rsidR="000C5D68" w:rsidRPr="003310A6">
        <w:rPr>
          <w:rFonts w:ascii="Bookman Old Style" w:eastAsia="Trebuchet MS" w:hAnsi="Bookman Old Style" w:cs="Arial"/>
          <w:color w:val="000000" w:themeColor="text1"/>
          <w:sz w:val="24"/>
          <w:szCs w:val="24"/>
          <w:lang w:val="fr-CA"/>
        </w:rPr>
        <w:t>, comme le nom des cabinets d'architectes chargés de concevoir le bâtiment, seront bientôt annoncé</w:t>
      </w:r>
      <w:r w:rsidR="00847583" w:rsidRPr="003310A6">
        <w:rPr>
          <w:rFonts w:ascii="Bookman Old Style" w:eastAsia="Trebuchet MS" w:hAnsi="Bookman Old Style" w:cs="Arial"/>
          <w:color w:val="000000" w:themeColor="text1"/>
          <w:sz w:val="24"/>
          <w:szCs w:val="24"/>
          <w:lang w:val="fr-CA"/>
        </w:rPr>
        <w:t>e</w:t>
      </w:r>
      <w:r w:rsidR="000C5D68" w:rsidRPr="003310A6">
        <w:rPr>
          <w:rFonts w:ascii="Bookman Old Style" w:eastAsia="Trebuchet MS" w:hAnsi="Bookman Old Style" w:cs="Arial"/>
          <w:color w:val="000000" w:themeColor="text1"/>
          <w:sz w:val="24"/>
          <w:szCs w:val="24"/>
          <w:lang w:val="fr-CA"/>
        </w:rPr>
        <w:t>s sur le site Web de BAC</w:t>
      </w:r>
      <w:r w:rsidRPr="003310A6">
        <w:rPr>
          <w:rFonts w:ascii="Bookman Old Style" w:eastAsia="Trebuchet MS" w:hAnsi="Bookman Old Style" w:cs="Arial"/>
          <w:color w:val="000000" w:themeColor="text1"/>
          <w:sz w:val="24"/>
          <w:szCs w:val="24"/>
          <w:lang w:val="fr-CA"/>
        </w:rPr>
        <w:t>.</w:t>
      </w:r>
    </w:p>
    <w:p w14:paraId="398FB3EC" w14:textId="77777777" w:rsidR="00686911" w:rsidRPr="003310A6" w:rsidRDefault="00686911" w:rsidP="004E62B8">
      <w:pPr>
        <w:contextualSpacing/>
        <w:jc w:val="both"/>
        <w:rPr>
          <w:rFonts w:ascii="Bookman Old Style" w:eastAsia="Trebuchet MS" w:hAnsi="Bookman Old Style" w:cs="Arial"/>
          <w:color w:val="000000" w:themeColor="text1"/>
          <w:sz w:val="24"/>
          <w:szCs w:val="24"/>
          <w:lang w:val="fr-CA"/>
        </w:rPr>
      </w:pPr>
    </w:p>
    <w:p w14:paraId="4CFB920B" w14:textId="411307ED" w:rsidR="0091186A" w:rsidRPr="003310A6" w:rsidRDefault="00042F1A" w:rsidP="004E62B8">
      <w:pPr>
        <w:spacing w:after="0" w:line="240" w:lineRule="auto"/>
        <w:jc w:val="both"/>
        <w:rPr>
          <w:rFonts w:ascii="Bookman Old Style" w:eastAsia="Calibri" w:hAnsi="Bookman Old Style"/>
          <w:sz w:val="24"/>
          <w:szCs w:val="24"/>
          <w:lang w:val="fr-CA"/>
        </w:rPr>
      </w:pPr>
      <w:r w:rsidRPr="003310A6">
        <w:rPr>
          <w:rFonts w:ascii="Bookman Old Style" w:eastAsia="Trebuchet MS" w:hAnsi="Bookman Old Style" w:cs="Arial"/>
          <w:color w:val="000000" w:themeColor="text1"/>
          <w:sz w:val="24"/>
          <w:szCs w:val="24"/>
          <w:lang w:val="fr-CA"/>
        </w:rPr>
        <w:t>L’</w:t>
      </w:r>
      <w:r w:rsidR="00044ABC" w:rsidRPr="003310A6">
        <w:rPr>
          <w:rFonts w:ascii="Bookman Old Style" w:eastAsia="Trebuchet MS" w:hAnsi="Bookman Old Style" w:cs="Arial"/>
          <w:b/>
          <w:color w:val="000000" w:themeColor="text1"/>
          <w:sz w:val="24"/>
          <w:szCs w:val="24"/>
          <w:lang w:val="fr-CA"/>
        </w:rPr>
        <w:t xml:space="preserve">Association </w:t>
      </w:r>
      <w:r w:rsidR="000C5D68" w:rsidRPr="003310A6">
        <w:rPr>
          <w:rFonts w:ascii="Bookman Old Style" w:eastAsia="Trebuchet MS" w:hAnsi="Bookman Old Style" w:cs="Arial"/>
          <w:b/>
          <w:color w:val="000000" w:themeColor="text1"/>
          <w:sz w:val="24"/>
          <w:szCs w:val="24"/>
          <w:lang w:val="fr-CA"/>
        </w:rPr>
        <w:t>canadienne des archivistes</w:t>
      </w:r>
      <w:r w:rsidR="00044ABC" w:rsidRPr="003310A6">
        <w:rPr>
          <w:rFonts w:ascii="Bookman Old Style" w:eastAsia="Trebuchet MS" w:hAnsi="Bookman Old Style" w:cs="Arial"/>
          <w:color w:val="000000" w:themeColor="text1"/>
          <w:sz w:val="24"/>
          <w:szCs w:val="24"/>
          <w:lang w:val="fr-CA"/>
        </w:rPr>
        <w:t xml:space="preserve"> </w:t>
      </w:r>
      <w:r w:rsidR="000C5D68" w:rsidRPr="003310A6">
        <w:rPr>
          <w:rFonts w:ascii="Bookman Old Style" w:eastAsia="Calibri" w:hAnsi="Bookman Old Style"/>
          <w:sz w:val="24"/>
          <w:szCs w:val="24"/>
          <w:lang w:val="fr-CA"/>
        </w:rPr>
        <w:t>continue d'articuler s</w:t>
      </w:r>
      <w:r w:rsidR="0078039E">
        <w:rPr>
          <w:rFonts w:ascii="Bookman Old Style" w:eastAsia="Calibri" w:hAnsi="Bookman Old Style"/>
          <w:sz w:val="24"/>
          <w:szCs w:val="24"/>
          <w:lang w:val="fr-CA"/>
        </w:rPr>
        <w:t xml:space="preserve">es activités autour de son plan </w:t>
      </w:r>
      <w:r w:rsidR="000C5D68" w:rsidRPr="003310A6">
        <w:rPr>
          <w:rFonts w:ascii="Bookman Old Style" w:eastAsia="Calibri" w:hAnsi="Bookman Old Style"/>
          <w:sz w:val="24"/>
          <w:szCs w:val="24"/>
          <w:lang w:val="fr-CA"/>
        </w:rPr>
        <w:t>stratégique</w:t>
      </w:r>
      <w:r w:rsidR="0078039E">
        <w:rPr>
          <w:rFonts w:ascii="Bookman Old Style" w:eastAsia="Calibri" w:hAnsi="Bookman Old Style"/>
          <w:sz w:val="24"/>
          <w:szCs w:val="24"/>
          <w:lang w:val="fr-CA"/>
        </w:rPr>
        <w:t xml:space="preserve">, </w:t>
      </w:r>
      <w:r w:rsidR="0078039E">
        <w:rPr>
          <w:rFonts w:ascii="Bookman Old Style" w:eastAsia="Calibri" w:hAnsi="Bookman Old Style"/>
          <w:i/>
          <w:sz w:val="24"/>
          <w:szCs w:val="24"/>
          <w:lang w:val="fr-CA"/>
        </w:rPr>
        <w:t xml:space="preserve">Moving Forward </w:t>
      </w:r>
      <w:r w:rsidR="00DE1829" w:rsidRPr="003310A6">
        <w:rPr>
          <w:rFonts w:ascii="Bookman Old Style" w:eastAsia="Calibri" w:hAnsi="Bookman Old Style"/>
          <w:i/>
          <w:sz w:val="24"/>
          <w:szCs w:val="24"/>
          <w:lang w:val="fr-CA"/>
        </w:rPr>
        <w:t>Together</w:t>
      </w:r>
      <w:r w:rsidR="0078039E">
        <w:rPr>
          <w:rFonts w:ascii="Bookman Old Style" w:eastAsia="Calibri" w:hAnsi="Bookman Old Style"/>
          <w:sz w:val="24"/>
          <w:szCs w:val="24"/>
          <w:lang w:val="fr-CA"/>
        </w:rPr>
        <w:t xml:space="preserve"> </w:t>
      </w:r>
      <w:r w:rsidR="00DE1829" w:rsidRPr="003310A6">
        <w:rPr>
          <w:rFonts w:ascii="Bookman Old Style" w:eastAsia="Calibri" w:hAnsi="Bookman Old Style"/>
          <w:sz w:val="24"/>
          <w:szCs w:val="24"/>
          <w:lang w:val="fr-CA"/>
        </w:rPr>
        <w:t>(</w:t>
      </w:r>
      <w:hyperlink r:id="rId13" w:history="1">
        <w:r w:rsidR="0091186A" w:rsidRPr="003310A6">
          <w:rPr>
            <w:rStyle w:val="Hyperlink"/>
            <w:rFonts w:ascii="Bookman Old Style" w:eastAsia="Calibri" w:hAnsi="Bookman Old Style"/>
            <w:sz w:val="24"/>
            <w:szCs w:val="24"/>
            <w:lang w:val="fr-CA"/>
          </w:rPr>
          <w:t>https://archivists.ca/content/moving-forward-together-2018-2021</w:t>
        </w:r>
      </w:hyperlink>
      <w:r w:rsidR="00E53982" w:rsidRPr="003310A6">
        <w:rPr>
          <w:rFonts w:ascii="Bookman Old Style" w:eastAsia="Calibri" w:hAnsi="Bookman Old Style"/>
          <w:sz w:val="24"/>
          <w:szCs w:val="24"/>
          <w:lang w:val="fr-CA"/>
        </w:rPr>
        <w:t>)</w:t>
      </w:r>
      <w:r w:rsidR="0078039E">
        <w:rPr>
          <w:rFonts w:ascii="Bookman Old Style" w:eastAsia="Calibri" w:hAnsi="Bookman Old Style"/>
          <w:sz w:val="24"/>
          <w:szCs w:val="24"/>
          <w:lang w:val="fr-CA"/>
        </w:rPr>
        <w:t xml:space="preserve"> </w:t>
      </w:r>
      <w:r w:rsidR="00362680" w:rsidRPr="003310A6">
        <w:rPr>
          <w:rFonts w:ascii="Bookman Old Style" w:eastAsia="Calibri" w:hAnsi="Bookman Old Style"/>
          <w:sz w:val="24"/>
          <w:szCs w:val="24"/>
          <w:lang w:val="fr-CA"/>
        </w:rPr>
        <w:t>(en anglais seulement)</w:t>
      </w:r>
      <w:r w:rsidR="00847583" w:rsidRPr="003310A6">
        <w:rPr>
          <w:rFonts w:ascii="Bookman Old Style" w:eastAsia="Calibri" w:hAnsi="Bookman Old Style"/>
          <w:sz w:val="24"/>
          <w:szCs w:val="24"/>
          <w:lang w:val="fr-CA"/>
        </w:rPr>
        <w:t>,</w:t>
      </w:r>
      <w:r w:rsidR="00362680" w:rsidRPr="003310A6">
        <w:rPr>
          <w:rFonts w:ascii="Bookman Old Style" w:eastAsia="Calibri" w:hAnsi="Bookman Old Style"/>
          <w:sz w:val="24"/>
          <w:szCs w:val="24"/>
          <w:lang w:val="fr-CA"/>
        </w:rPr>
        <w:t xml:space="preserve"> </w:t>
      </w:r>
      <w:r w:rsidR="000C5D68" w:rsidRPr="003310A6">
        <w:rPr>
          <w:rFonts w:ascii="Bookman Old Style" w:eastAsia="Calibri" w:hAnsi="Bookman Old Style"/>
          <w:sz w:val="24"/>
          <w:szCs w:val="24"/>
          <w:lang w:val="fr-CA"/>
        </w:rPr>
        <w:t>qui a été transmis aux membres en juin</w:t>
      </w:r>
      <w:r w:rsidR="00DE1829" w:rsidRPr="003310A6">
        <w:rPr>
          <w:rFonts w:ascii="Bookman Old Style" w:eastAsia="Calibri" w:hAnsi="Bookman Old Style"/>
          <w:sz w:val="24"/>
          <w:szCs w:val="24"/>
          <w:lang w:val="fr-CA"/>
        </w:rPr>
        <w:t xml:space="preserve"> 2018</w:t>
      </w:r>
      <w:r w:rsidR="000C5D68" w:rsidRPr="003310A6">
        <w:rPr>
          <w:rFonts w:ascii="Bookman Old Style" w:eastAsia="Calibri" w:hAnsi="Bookman Old Style"/>
          <w:sz w:val="24"/>
          <w:szCs w:val="24"/>
          <w:lang w:val="fr-CA"/>
        </w:rPr>
        <w:t xml:space="preserve"> et approuvé par </w:t>
      </w:r>
      <w:r w:rsidR="000519BB" w:rsidRPr="003310A6">
        <w:rPr>
          <w:rFonts w:ascii="Bookman Old Style" w:eastAsia="Calibri" w:hAnsi="Bookman Old Style"/>
          <w:sz w:val="24"/>
          <w:szCs w:val="24"/>
          <w:lang w:val="fr-CA"/>
        </w:rPr>
        <w:t xml:space="preserve">eux </w:t>
      </w:r>
      <w:r w:rsidR="000C5D68" w:rsidRPr="003310A6">
        <w:rPr>
          <w:rFonts w:ascii="Bookman Old Style" w:eastAsia="Calibri" w:hAnsi="Bookman Old Style"/>
          <w:sz w:val="24"/>
          <w:szCs w:val="24"/>
          <w:lang w:val="fr-CA"/>
        </w:rPr>
        <w:t>en septembre </w:t>
      </w:r>
      <w:r w:rsidR="00DE1829" w:rsidRPr="003310A6">
        <w:rPr>
          <w:rFonts w:ascii="Bookman Old Style" w:eastAsia="Calibri" w:hAnsi="Bookman Old Style"/>
          <w:sz w:val="24"/>
          <w:szCs w:val="24"/>
          <w:lang w:val="fr-CA"/>
        </w:rPr>
        <w:t>2018</w:t>
      </w:r>
      <w:r w:rsidR="005368F6" w:rsidRPr="003310A6">
        <w:rPr>
          <w:rFonts w:ascii="Bookman Old Style" w:eastAsia="Calibri" w:hAnsi="Bookman Old Style"/>
          <w:sz w:val="24"/>
          <w:szCs w:val="24"/>
          <w:lang w:val="fr-CA"/>
        </w:rPr>
        <w:t xml:space="preserve">. </w:t>
      </w:r>
    </w:p>
    <w:p w14:paraId="14E6D870" w14:textId="77777777" w:rsidR="0091186A" w:rsidRPr="003310A6" w:rsidRDefault="0091186A" w:rsidP="004E62B8">
      <w:pPr>
        <w:spacing w:after="0" w:line="240" w:lineRule="auto"/>
        <w:jc w:val="both"/>
        <w:rPr>
          <w:rFonts w:ascii="Bookman Old Style" w:eastAsia="Calibri" w:hAnsi="Bookman Old Style"/>
          <w:sz w:val="24"/>
          <w:szCs w:val="24"/>
          <w:lang w:val="fr-CA"/>
        </w:rPr>
      </w:pPr>
    </w:p>
    <w:p w14:paraId="73CA92D3" w14:textId="40D9B040" w:rsidR="00DE1829" w:rsidRPr="003310A6" w:rsidRDefault="000C5D68" w:rsidP="004E62B8">
      <w:pPr>
        <w:spacing w:after="0" w:line="240" w:lineRule="auto"/>
        <w:jc w:val="both"/>
        <w:rPr>
          <w:rFonts w:ascii="Bookman Old Style" w:eastAsia="Calibri" w:hAnsi="Bookman Old Style"/>
          <w:sz w:val="24"/>
          <w:szCs w:val="24"/>
          <w:lang w:val="fr-CA"/>
        </w:rPr>
      </w:pPr>
      <w:r w:rsidRPr="003310A6">
        <w:rPr>
          <w:rFonts w:ascii="Bookman Old Style" w:eastAsia="Calibri" w:hAnsi="Bookman Old Style"/>
          <w:sz w:val="24"/>
          <w:szCs w:val="24"/>
          <w:lang w:val="fr-CA"/>
        </w:rPr>
        <w:t>L’ACA</w:t>
      </w:r>
      <w:r w:rsidR="00DE1829" w:rsidRPr="003310A6">
        <w:rPr>
          <w:rFonts w:ascii="Bookman Old Style" w:eastAsia="Calibri" w:hAnsi="Bookman Old Style"/>
          <w:sz w:val="24"/>
          <w:szCs w:val="24"/>
          <w:lang w:val="fr-CA"/>
        </w:rPr>
        <w:t xml:space="preserve"> </w:t>
      </w:r>
      <w:r w:rsidR="002378F9" w:rsidRPr="003310A6">
        <w:rPr>
          <w:rFonts w:ascii="Bookman Old Style" w:eastAsia="Calibri" w:hAnsi="Bookman Old Style"/>
          <w:sz w:val="24"/>
          <w:szCs w:val="24"/>
          <w:lang w:val="fr-CA"/>
        </w:rPr>
        <w:t xml:space="preserve">continue de travailler avec </w:t>
      </w:r>
      <w:r w:rsidR="00DE1829" w:rsidRPr="003310A6">
        <w:rPr>
          <w:rFonts w:ascii="Bookman Old Style" w:eastAsia="Calibri" w:hAnsi="Bookman Old Style"/>
          <w:i/>
          <w:sz w:val="24"/>
          <w:szCs w:val="24"/>
          <w:lang w:val="fr-CA"/>
        </w:rPr>
        <w:t>HyperVote</w:t>
      </w:r>
      <w:r w:rsidR="00044968" w:rsidRPr="003310A6">
        <w:rPr>
          <w:rFonts w:ascii="Bookman Old Style" w:eastAsia="Calibri" w:hAnsi="Bookman Old Style"/>
          <w:sz w:val="24"/>
          <w:szCs w:val="24"/>
          <w:lang w:val="fr-CA"/>
        </w:rPr>
        <w:t>,</w:t>
      </w:r>
      <w:r w:rsidR="002378F9" w:rsidRPr="003310A6">
        <w:rPr>
          <w:rFonts w:ascii="Bookman Old Style" w:eastAsia="Calibri" w:hAnsi="Bookman Old Style"/>
          <w:sz w:val="24"/>
          <w:szCs w:val="24"/>
          <w:lang w:val="fr-CA"/>
        </w:rPr>
        <w:t xml:space="preserve"> un groupe de démarrage composé d’étudiants de l’Université de la Colombie-Britannique, à l’organisation des élections du conseil d’administration de cette année, plus précisément les postes de vice</w:t>
      </w:r>
      <w:r w:rsidR="002378F9" w:rsidRPr="003310A6">
        <w:rPr>
          <w:rFonts w:ascii="Bookman Old Style" w:eastAsia="Calibri" w:hAnsi="Bookman Old Style"/>
          <w:sz w:val="24"/>
          <w:szCs w:val="24"/>
          <w:lang w:val="fr-CA"/>
        </w:rPr>
        <w:noBreakHyphen/>
        <w:t xml:space="preserve">président et de secrétaire et un poste d’administrateur général. </w:t>
      </w:r>
      <w:r w:rsidR="00DE1829" w:rsidRPr="003310A6">
        <w:rPr>
          <w:rFonts w:ascii="Bookman Old Style" w:eastAsia="Calibri" w:hAnsi="Bookman Old Style"/>
          <w:sz w:val="24"/>
          <w:szCs w:val="24"/>
          <w:lang w:val="fr-CA"/>
        </w:rPr>
        <w:t xml:space="preserve"> </w:t>
      </w:r>
    </w:p>
    <w:p w14:paraId="2EE96C9A" w14:textId="77777777" w:rsidR="0091186A" w:rsidRPr="003310A6" w:rsidRDefault="0091186A" w:rsidP="004E62B8">
      <w:pPr>
        <w:spacing w:after="0" w:line="240" w:lineRule="auto"/>
        <w:jc w:val="both"/>
        <w:rPr>
          <w:rFonts w:ascii="Bookman Old Style" w:eastAsia="Calibri" w:hAnsi="Bookman Old Style"/>
          <w:sz w:val="24"/>
          <w:szCs w:val="24"/>
          <w:lang w:val="fr-CA"/>
        </w:rPr>
      </w:pPr>
    </w:p>
    <w:p w14:paraId="7FF2A833" w14:textId="7FCB42F7" w:rsidR="00DE1829" w:rsidRPr="003310A6" w:rsidRDefault="002378F9" w:rsidP="004E62B8">
      <w:pPr>
        <w:spacing w:after="0" w:line="240" w:lineRule="auto"/>
        <w:jc w:val="both"/>
        <w:rPr>
          <w:rFonts w:ascii="Bookman Old Style" w:eastAsia="Calibri" w:hAnsi="Bookman Old Style"/>
          <w:sz w:val="24"/>
          <w:szCs w:val="24"/>
          <w:lang w:val="fr-CA"/>
        </w:rPr>
      </w:pPr>
      <w:r w:rsidRPr="003310A6">
        <w:rPr>
          <w:rFonts w:ascii="Bookman Old Style" w:eastAsia="Calibri" w:hAnsi="Bookman Old Style"/>
          <w:sz w:val="24"/>
          <w:szCs w:val="24"/>
          <w:lang w:val="fr-CA"/>
        </w:rPr>
        <w:t>La réunion sur les pr</w:t>
      </w:r>
      <w:r w:rsidR="00362680" w:rsidRPr="003310A6">
        <w:rPr>
          <w:rFonts w:ascii="Bookman Old Style" w:eastAsia="Calibri" w:hAnsi="Bookman Old Style"/>
          <w:sz w:val="24"/>
          <w:szCs w:val="24"/>
          <w:lang w:val="fr-CA"/>
        </w:rPr>
        <w:t>iorités et la planification de l</w:t>
      </w:r>
      <w:r w:rsidRPr="003310A6">
        <w:rPr>
          <w:rFonts w:ascii="Bookman Old Style" w:eastAsia="Calibri" w:hAnsi="Bookman Old Style"/>
          <w:sz w:val="24"/>
          <w:szCs w:val="24"/>
          <w:lang w:val="fr-CA"/>
        </w:rPr>
        <w:t>'ACA aura lieu à la fin mars 2019, à l'hôtel Chelsea à Toronto, et les membres du conseil et des comités recevront une formation donnée par le Centre canadien pour la diversité et l'inclusion. Cette initia</w:t>
      </w:r>
      <w:r w:rsidR="0051594F" w:rsidRPr="003310A6">
        <w:rPr>
          <w:rFonts w:ascii="Bookman Old Style" w:eastAsia="Calibri" w:hAnsi="Bookman Old Style"/>
          <w:sz w:val="24"/>
          <w:szCs w:val="24"/>
          <w:lang w:val="fr-CA"/>
        </w:rPr>
        <w:t>ti</w:t>
      </w:r>
      <w:r w:rsidRPr="003310A6">
        <w:rPr>
          <w:rFonts w:ascii="Bookman Old Style" w:eastAsia="Calibri" w:hAnsi="Bookman Old Style"/>
          <w:sz w:val="24"/>
          <w:szCs w:val="24"/>
          <w:lang w:val="fr-CA"/>
        </w:rPr>
        <w:t xml:space="preserve">ve est également liée aux </w:t>
      </w:r>
      <w:r w:rsidR="00DE1829" w:rsidRPr="003310A6">
        <w:rPr>
          <w:rFonts w:ascii="Bookman Old Style" w:eastAsia="Calibri" w:hAnsi="Bookman Old Style"/>
          <w:sz w:val="24"/>
          <w:szCs w:val="24"/>
          <w:lang w:val="fr-CA"/>
        </w:rPr>
        <w:t>comment</w:t>
      </w:r>
      <w:r w:rsidRPr="003310A6">
        <w:rPr>
          <w:rFonts w:ascii="Bookman Old Style" w:eastAsia="Calibri" w:hAnsi="Bookman Old Style"/>
          <w:sz w:val="24"/>
          <w:szCs w:val="24"/>
          <w:lang w:val="fr-CA"/>
        </w:rPr>
        <w:t>aire</w:t>
      </w:r>
      <w:r w:rsidR="00DE1829" w:rsidRPr="003310A6">
        <w:rPr>
          <w:rFonts w:ascii="Bookman Old Style" w:eastAsia="Calibri" w:hAnsi="Bookman Old Style"/>
          <w:sz w:val="24"/>
          <w:szCs w:val="24"/>
          <w:lang w:val="fr-CA"/>
        </w:rPr>
        <w:t>s</w:t>
      </w:r>
      <w:r w:rsidRPr="003310A6">
        <w:rPr>
          <w:rFonts w:ascii="Bookman Old Style" w:eastAsia="Calibri" w:hAnsi="Bookman Old Style"/>
          <w:sz w:val="24"/>
          <w:szCs w:val="24"/>
          <w:lang w:val="fr-CA"/>
        </w:rPr>
        <w:t xml:space="preserve"> qu’a reçus l</w:t>
      </w:r>
      <w:r w:rsidR="000C5D68" w:rsidRPr="003310A6">
        <w:rPr>
          <w:rFonts w:ascii="Bookman Old Style" w:eastAsia="Calibri" w:hAnsi="Bookman Old Style"/>
          <w:sz w:val="24"/>
          <w:szCs w:val="24"/>
          <w:lang w:val="fr-CA"/>
        </w:rPr>
        <w:t>’ACA</w:t>
      </w:r>
      <w:r w:rsidRPr="003310A6">
        <w:rPr>
          <w:rFonts w:ascii="Bookman Old Style" w:eastAsia="Calibri" w:hAnsi="Bookman Old Style"/>
          <w:sz w:val="24"/>
          <w:szCs w:val="24"/>
          <w:lang w:val="fr-CA"/>
        </w:rPr>
        <w:t xml:space="preserve"> durant le processus de planification stratégique</w:t>
      </w:r>
      <w:r w:rsidR="00DE1829" w:rsidRPr="003310A6">
        <w:rPr>
          <w:rFonts w:ascii="Bookman Old Style" w:eastAsia="Calibri" w:hAnsi="Bookman Old Style"/>
          <w:sz w:val="24"/>
          <w:szCs w:val="24"/>
          <w:lang w:val="fr-CA"/>
        </w:rPr>
        <w:t>.</w:t>
      </w:r>
    </w:p>
    <w:p w14:paraId="1B5AE74C" w14:textId="77777777" w:rsidR="0091186A" w:rsidRPr="003310A6" w:rsidRDefault="0091186A" w:rsidP="004E62B8">
      <w:pPr>
        <w:spacing w:after="0" w:line="240" w:lineRule="auto"/>
        <w:jc w:val="both"/>
        <w:rPr>
          <w:rFonts w:ascii="Bookman Old Style" w:eastAsia="Calibri" w:hAnsi="Bookman Old Style"/>
          <w:sz w:val="24"/>
          <w:szCs w:val="24"/>
          <w:lang w:val="fr-CA"/>
        </w:rPr>
      </w:pPr>
    </w:p>
    <w:p w14:paraId="73358EC8" w14:textId="15EBF879" w:rsidR="00DE1829" w:rsidRPr="003310A6" w:rsidRDefault="000C5D68" w:rsidP="004E62B8">
      <w:pPr>
        <w:spacing w:after="0" w:line="240" w:lineRule="auto"/>
        <w:jc w:val="both"/>
        <w:rPr>
          <w:rFonts w:ascii="Bookman Old Style" w:eastAsia="Calibri" w:hAnsi="Bookman Old Style"/>
          <w:sz w:val="24"/>
          <w:szCs w:val="24"/>
          <w:lang w:val="fr-CA"/>
        </w:rPr>
      </w:pPr>
      <w:r w:rsidRPr="003310A6">
        <w:rPr>
          <w:rFonts w:ascii="Bookman Old Style" w:eastAsia="Calibri" w:hAnsi="Bookman Old Style"/>
          <w:sz w:val="24"/>
          <w:szCs w:val="24"/>
          <w:lang w:val="fr-CA"/>
        </w:rPr>
        <w:t>L’ACA</w:t>
      </w:r>
      <w:r w:rsidR="00DE1829" w:rsidRPr="003310A6">
        <w:rPr>
          <w:rFonts w:ascii="Bookman Old Style" w:eastAsia="Calibri" w:hAnsi="Bookman Old Style"/>
          <w:sz w:val="24"/>
          <w:szCs w:val="24"/>
          <w:lang w:val="fr-CA"/>
        </w:rPr>
        <w:t xml:space="preserve"> </w:t>
      </w:r>
      <w:r w:rsidR="009B22C7" w:rsidRPr="003310A6">
        <w:rPr>
          <w:rFonts w:ascii="Bookman Old Style" w:eastAsia="Calibri" w:hAnsi="Bookman Old Style"/>
          <w:sz w:val="24"/>
          <w:szCs w:val="24"/>
          <w:lang w:val="fr-CA"/>
        </w:rPr>
        <w:t xml:space="preserve">est en train de mettre en place un nouveau système de gestion de l'adhésion </w:t>
      </w:r>
      <w:r w:rsidR="00362680" w:rsidRPr="003310A6">
        <w:rPr>
          <w:rFonts w:ascii="Bookman Old Style" w:eastAsia="Calibri" w:hAnsi="Bookman Old Style"/>
          <w:sz w:val="24"/>
          <w:szCs w:val="24"/>
          <w:lang w:val="fr-CA"/>
        </w:rPr>
        <w:t>ainsi qu’</w:t>
      </w:r>
      <w:r w:rsidR="009B22C7" w:rsidRPr="003310A6">
        <w:rPr>
          <w:rFonts w:ascii="Bookman Old Style" w:eastAsia="Calibri" w:hAnsi="Bookman Old Style"/>
          <w:sz w:val="24"/>
          <w:szCs w:val="24"/>
          <w:lang w:val="fr-CA"/>
        </w:rPr>
        <w:t>un nouveau site Web</w:t>
      </w:r>
      <w:r w:rsidR="00AA398C" w:rsidRPr="003310A6">
        <w:rPr>
          <w:rFonts w:ascii="Bookman Old Style" w:eastAsia="Calibri" w:hAnsi="Bookman Old Style"/>
          <w:sz w:val="24"/>
          <w:szCs w:val="24"/>
          <w:lang w:val="fr-CA"/>
        </w:rPr>
        <w:t>. À compter du 1</w:t>
      </w:r>
      <w:r w:rsidR="00AA398C" w:rsidRPr="003310A6">
        <w:rPr>
          <w:rFonts w:ascii="Bookman Old Style" w:eastAsia="Calibri" w:hAnsi="Bookman Old Style"/>
          <w:sz w:val="24"/>
          <w:szCs w:val="24"/>
          <w:vertAlign w:val="superscript"/>
          <w:lang w:val="fr-CA"/>
        </w:rPr>
        <w:t>er</w:t>
      </w:r>
      <w:r w:rsidR="00AA398C" w:rsidRPr="003310A6">
        <w:rPr>
          <w:rFonts w:ascii="Bookman Old Style" w:eastAsia="Calibri" w:hAnsi="Bookman Old Style"/>
          <w:sz w:val="24"/>
          <w:szCs w:val="24"/>
          <w:lang w:val="fr-CA"/>
        </w:rPr>
        <w:t xml:space="preserve"> mars 2019, l’adhésion se fera pour une période d’un an à compter de la date d’achat.</w:t>
      </w:r>
      <w:r w:rsidR="00DE1829" w:rsidRPr="003310A6">
        <w:rPr>
          <w:rFonts w:ascii="Bookman Old Style" w:eastAsia="Calibri" w:hAnsi="Bookman Old Style"/>
          <w:sz w:val="24"/>
          <w:szCs w:val="24"/>
          <w:lang w:val="fr-CA"/>
        </w:rPr>
        <w:t xml:space="preserve"> </w:t>
      </w:r>
      <w:r w:rsidR="00AA398C" w:rsidRPr="003310A6">
        <w:rPr>
          <w:rFonts w:ascii="Bookman Old Style" w:eastAsia="Calibri" w:hAnsi="Bookman Old Style"/>
          <w:sz w:val="24"/>
          <w:szCs w:val="24"/>
          <w:lang w:val="fr-CA"/>
        </w:rPr>
        <w:t xml:space="preserve">Jusqu'à présent, le processus de renouvellement a été plus lent que </w:t>
      </w:r>
      <w:r w:rsidR="00362680" w:rsidRPr="003310A6">
        <w:rPr>
          <w:rFonts w:ascii="Bookman Old Style" w:eastAsia="Calibri" w:hAnsi="Bookman Old Style"/>
          <w:sz w:val="24"/>
          <w:szCs w:val="24"/>
          <w:lang w:val="fr-CA"/>
        </w:rPr>
        <w:t xml:space="preserve">dans </w:t>
      </w:r>
      <w:r w:rsidR="00AA398C" w:rsidRPr="003310A6">
        <w:rPr>
          <w:rFonts w:ascii="Bookman Old Style" w:eastAsia="Calibri" w:hAnsi="Bookman Old Style"/>
          <w:sz w:val="24"/>
          <w:szCs w:val="24"/>
          <w:lang w:val="fr-CA"/>
        </w:rPr>
        <w:t xml:space="preserve">la plupart des années, car </w:t>
      </w:r>
      <w:r w:rsidR="00847583" w:rsidRPr="003310A6">
        <w:rPr>
          <w:rFonts w:ascii="Bookman Old Style" w:eastAsia="Calibri" w:hAnsi="Bookman Old Style"/>
          <w:sz w:val="24"/>
          <w:szCs w:val="24"/>
          <w:lang w:val="fr-CA"/>
        </w:rPr>
        <w:t xml:space="preserve">il </w:t>
      </w:r>
      <w:r w:rsidR="00AA398C" w:rsidRPr="003310A6">
        <w:rPr>
          <w:rFonts w:ascii="Bookman Old Style" w:eastAsia="Calibri" w:hAnsi="Bookman Old Style"/>
          <w:sz w:val="24"/>
          <w:szCs w:val="24"/>
          <w:lang w:val="fr-CA"/>
        </w:rPr>
        <w:t xml:space="preserve">a été entrepris manuellement. L'ACA utilise une application appelée </w:t>
      </w:r>
      <w:r w:rsidR="00AA398C" w:rsidRPr="003310A6">
        <w:rPr>
          <w:rFonts w:ascii="Bookman Old Style" w:eastAsia="Calibri" w:hAnsi="Bookman Old Style"/>
          <w:i/>
          <w:sz w:val="24"/>
          <w:szCs w:val="24"/>
          <w:lang w:val="fr-CA"/>
        </w:rPr>
        <w:t>Wild Apricot</w:t>
      </w:r>
      <w:r w:rsidR="00AA398C" w:rsidRPr="003310A6">
        <w:rPr>
          <w:rFonts w:ascii="Bookman Old Style" w:eastAsia="Calibri" w:hAnsi="Bookman Old Style"/>
          <w:sz w:val="24"/>
          <w:szCs w:val="24"/>
          <w:lang w:val="fr-CA"/>
        </w:rPr>
        <w:t xml:space="preserve"> dans l'espoir que le nouveau système et le nouveau site Web assureront une plus grande participation et une hausse des communications avec les membres, comme le suggèrent les commentaires découlant du processus de planification stratégique</w:t>
      </w:r>
      <w:r w:rsidR="00DE1829" w:rsidRPr="003310A6">
        <w:rPr>
          <w:rFonts w:ascii="Bookman Old Style" w:eastAsia="Calibri" w:hAnsi="Bookman Old Style"/>
          <w:sz w:val="24"/>
          <w:szCs w:val="24"/>
          <w:lang w:val="fr-CA"/>
        </w:rPr>
        <w:t xml:space="preserve">. </w:t>
      </w:r>
    </w:p>
    <w:p w14:paraId="25C23C76" w14:textId="77777777" w:rsidR="0091186A" w:rsidRPr="003310A6" w:rsidRDefault="0091186A" w:rsidP="004E62B8">
      <w:pPr>
        <w:spacing w:after="0" w:line="240" w:lineRule="auto"/>
        <w:jc w:val="both"/>
        <w:rPr>
          <w:rFonts w:ascii="Bookman Old Style" w:eastAsia="Calibri" w:hAnsi="Bookman Old Style"/>
          <w:sz w:val="24"/>
          <w:szCs w:val="24"/>
          <w:lang w:val="fr-CA"/>
        </w:rPr>
      </w:pPr>
    </w:p>
    <w:p w14:paraId="4A5A0CCE" w14:textId="1FB3E3A4" w:rsidR="00DE1829" w:rsidRPr="003310A6" w:rsidRDefault="000C5D68" w:rsidP="004E62B8">
      <w:pPr>
        <w:spacing w:after="0" w:line="240" w:lineRule="auto"/>
        <w:jc w:val="both"/>
        <w:rPr>
          <w:rFonts w:ascii="Bookman Old Style" w:eastAsia="Calibri" w:hAnsi="Bookman Old Style"/>
          <w:sz w:val="24"/>
          <w:szCs w:val="24"/>
          <w:lang w:val="fr-CA"/>
        </w:rPr>
      </w:pPr>
      <w:r w:rsidRPr="003310A6">
        <w:rPr>
          <w:rFonts w:ascii="Bookman Old Style" w:eastAsia="Calibri" w:hAnsi="Bookman Old Style"/>
          <w:sz w:val="24"/>
          <w:szCs w:val="24"/>
          <w:lang w:val="fr-CA"/>
        </w:rPr>
        <w:t>L</w:t>
      </w:r>
      <w:r w:rsidR="00AA398C" w:rsidRPr="003310A6">
        <w:rPr>
          <w:rFonts w:ascii="Bookman Old Style" w:eastAsia="Calibri" w:hAnsi="Bookman Old Style"/>
          <w:sz w:val="24"/>
          <w:szCs w:val="24"/>
          <w:lang w:val="fr-CA"/>
        </w:rPr>
        <w:t>e comité de gouvernance de l</w:t>
      </w:r>
      <w:r w:rsidRPr="003310A6">
        <w:rPr>
          <w:rFonts w:ascii="Bookman Old Style" w:eastAsia="Calibri" w:hAnsi="Bookman Old Style"/>
          <w:sz w:val="24"/>
          <w:szCs w:val="24"/>
          <w:lang w:val="fr-CA"/>
        </w:rPr>
        <w:t>’ACA</w:t>
      </w:r>
      <w:r w:rsidR="00573CDC" w:rsidRPr="003310A6">
        <w:rPr>
          <w:rFonts w:ascii="Bookman Old Style" w:eastAsia="Calibri" w:hAnsi="Bookman Old Style"/>
          <w:sz w:val="24"/>
          <w:szCs w:val="24"/>
          <w:lang w:val="fr-CA"/>
        </w:rPr>
        <w:t xml:space="preserve"> </w:t>
      </w:r>
      <w:r w:rsidR="00D517C7" w:rsidRPr="003310A6">
        <w:rPr>
          <w:rFonts w:ascii="Bookman Old Style" w:eastAsia="Calibri" w:hAnsi="Bookman Old Style"/>
          <w:sz w:val="24"/>
          <w:szCs w:val="24"/>
          <w:lang w:val="fr-CA"/>
        </w:rPr>
        <w:t xml:space="preserve">est à la recherche d'autres membres </w:t>
      </w:r>
      <w:r w:rsidR="00AB5A11" w:rsidRPr="003310A6">
        <w:rPr>
          <w:rFonts w:ascii="Bookman Old Style" w:eastAsia="Calibri" w:hAnsi="Bookman Old Style"/>
          <w:sz w:val="24"/>
          <w:szCs w:val="24"/>
          <w:lang w:val="fr-CA"/>
        </w:rPr>
        <w:t xml:space="preserve">à l’heure où </w:t>
      </w:r>
      <w:r w:rsidR="00D517C7" w:rsidRPr="003310A6">
        <w:rPr>
          <w:rFonts w:ascii="Bookman Old Style" w:eastAsia="Calibri" w:hAnsi="Bookman Old Style"/>
          <w:sz w:val="24"/>
          <w:szCs w:val="24"/>
          <w:lang w:val="fr-CA"/>
        </w:rPr>
        <w:t xml:space="preserve">il examine ses procédures de vote en ligne et se prépare pour les </w:t>
      </w:r>
      <w:r w:rsidR="003B40EB" w:rsidRPr="003310A6">
        <w:rPr>
          <w:rFonts w:ascii="Bookman Old Style" w:eastAsia="Calibri" w:hAnsi="Bookman Old Style"/>
          <w:sz w:val="24"/>
          <w:szCs w:val="24"/>
          <w:lang w:val="fr-CA"/>
        </w:rPr>
        <w:t>candidature</w:t>
      </w:r>
      <w:r w:rsidR="00D517C7" w:rsidRPr="003310A6">
        <w:rPr>
          <w:rFonts w:ascii="Bookman Old Style" w:eastAsia="Calibri" w:hAnsi="Bookman Old Style"/>
          <w:sz w:val="24"/>
          <w:szCs w:val="24"/>
          <w:lang w:val="fr-CA"/>
        </w:rPr>
        <w:t>s aux prix et le renouvellement des comités qui ont été moins actifs ces dernières années</w:t>
      </w:r>
      <w:r w:rsidR="00DE1829" w:rsidRPr="003310A6">
        <w:rPr>
          <w:rFonts w:ascii="Bookman Old Style" w:eastAsia="Calibri" w:hAnsi="Bookman Old Style"/>
          <w:sz w:val="24"/>
          <w:szCs w:val="24"/>
          <w:lang w:val="fr-CA"/>
        </w:rPr>
        <w:t xml:space="preserve">. </w:t>
      </w:r>
    </w:p>
    <w:p w14:paraId="0FBFC6C8" w14:textId="77777777" w:rsidR="0091186A" w:rsidRPr="003310A6" w:rsidRDefault="0091186A" w:rsidP="004E62B8">
      <w:pPr>
        <w:spacing w:after="0" w:line="240" w:lineRule="auto"/>
        <w:jc w:val="both"/>
        <w:rPr>
          <w:rFonts w:ascii="Bookman Old Style" w:eastAsia="Calibri" w:hAnsi="Bookman Old Style"/>
          <w:sz w:val="24"/>
          <w:szCs w:val="24"/>
          <w:lang w:val="fr-CA"/>
        </w:rPr>
      </w:pPr>
    </w:p>
    <w:p w14:paraId="3333DC6F" w14:textId="0E8DA562" w:rsidR="00573CDC" w:rsidRPr="003310A6" w:rsidRDefault="00D517C7" w:rsidP="004E62B8">
      <w:pPr>
        <w:spacing w:after="0" w:line="240" w:lineRule="auto"/>
        <w:jc w:val="both"/>
        <w:rPr>
          <w:rFonts w:ascii="Bookman Old Style" w:eastAsia="Calibri" w:hAnsi="Bookman Old Style"/>
          <w:sz w:val="24"/>
          <w:szCs w:val="24"/>
          <w:lang w:val="fr-CA"/>
        </w:rPr>
      </w:pPr>
      <w:r w:rsidRPr="003310A6">
        <w:rPr>
          <w:rFonts w:ascii="Bookman Old Style" w:eastAsia="Calibri" w:hAnsi="Bookman Old Style"/>
          <w:sz w:val="24"/>
          <w:szCs w:val="24"/>
          <w:lang w:val="fr-CA"/>
        </w:rPr>
        <w:t>La conférence annuelle de l’ACA d</w:t>
      </w:r>
      <w:r w:rsidR="00DE1829" w:rsidRPr="003310A6">
        <w:rPr>
          <w:rFonts w:ascii="Bookman Old Style" w:eastAsia="Calibri" w:hAnsi="Bookman Old Style"/>
          <w:sz w:val="24"/>
          <w:szCs w:val="24"/>
          <w:lang w:val="fr-CA"/>
        </w:rPr>
        <w:t xml:space="preserve">e 2019 </w:t>
      </w:r>
      <w:r w:rsidRPr="003310A6">
        <w:rPr>
          <w:rFonts w:ascii="Bookman Old Style" w:eastAsia="Calibri" w:hAnsi="Bookman Old Style"/>
          <w:sz w:val="24"/>
          <w:szCs w:val="24"/>
          <w:lang w:val="fr-CA"/>
        </w:rPr>
        <w:t>intitulée</w:t>
      </w:r>
      <w:r w:rsidR="00DE1829" w:rsidRPr="003310A6">
        <w:rPr>
          <w:rFonts w:ascii="Bookman Old Style" w:eastAsia="Calibri" w:hAnsi="Bookman Old Style"/>
          <w:sz w:val="24"/>
          <w:szCs w:val="24"/>
          <w:lang w:val="fr-CA"/>
        </w:rPr>
        <w:t xml:space="preserve"> </w:t>
      </w:r>
      <w:r w:rsidR="00DE1829" w:rsidRPr="003310A6">
        <w:rPr>
          <w:rFonts w:ascii="Bookman Old Style" w:eastAsia="Calibri" w:hAnsi="Bookman Old Style"/>
          <w:i/>
          <w:sz w:val="24"/>
          <w:szCs w:val="24"/>
          <w:lang w:val="fr-CA"/>
        </w:rPr>
        <w:t>Archival Origins</w:t>
      </w:r>
      <w:r w:rsidR="005368F6" w:rsidRPr="003310A6">
        <w:rPr>
          <w:rFonts w:ascii="Bookman Old Style" w:eastAsia="Calibri" w:hAnsi="Bookman Old Style"/>
          <w:sz w:val="24"/>
          <w:szCs w:val="24"/>
          <w:lang w:val="fr-CA"/>
        </w:rPr>
        <w:t xml:space="preserve"> </w:t>
      </w:r>
      <w:r w:rsidRPr="003310A6">
        <w:rPr>
          <w:rFonts w:ascii="Bookman Old Style" w:eastAsia="Calibri" w:hAnsi="Bookman Old Style"/>
          <w:sz w:val="24"/>
          <w:szCs w:val="24"/>
          <w:lang w:val="fr-CA"/>
        </w:rPr>
        <w:t>aura lieu à Toronto à l'hôtel Chelsea, du 6 au 8 juin 2019. Cette année, l'équipe du programme de l'ACA a intégré les volets de formation (perfectionnement professionnel) et tiendra quatre séances simultanées</w:t>
      </w:r>
      <w:r w:rsidR="005368F6" w:rsidRPr="003310A6">
        <w:rPr>
          <w:rFonts w:ascii="Bookman Old Style" w:eastAsia="Calibri" w:hAnsi="Bookman Old Style"/>
          <w:sz w:val="24"/>
          <w:szCs w:val="24"/>
          <w:lang w:val="fr-CA"/>
        </w:rPr>
        <w:t xml:space="preserve">. </w:t>
      </w:r>
    </w:p>
    <w:p w14:paraId="2B63BE89" w14:textId="77777777" w:rsidR="0091186A" w:rsidRPr="003310A6" w:rsidRDefault="0091186A" w:rsidP="004E62B8">
      <w:pPr>
        <w:spacing w:after="0" w:line="240" w:lineRule="auto"/>
        <w:jc w:val="both"/>
        <w:rPr>
          <w:rFonts w:ascii="Bookman Old Style" w:eastAsia="Calibri" w:hAnsi="Bookman Old Style"/>
          <w:sz w:val="24"/>
          <w:szCs w:val="24"/>
          <w:lang w:val="fr-CA"/>
        </w:rPr>
      </w:pPr>
    </w:p>
    <w:p w14:paraId="2C0A1C85" w14:textId="1A622066" w:rsidR="00DE1829" w:rsidRPr="003310A6" w:rsidRDefault="009B22C7" w:rsidP="004E62B8">
      <w:pPr>
        <w:spacing w:after="0" w:line="240" w:lineRule="auto"/>
        <w:jc w:val="both"/>
        <w:rPr>
          <w:rFonts w:ascii="Bookman Old Style" w:eastAsia="Calibri" w:hAnsi="Bookman Old Style"/>
          <w:sz w:val="24"/>
          <w:szCs w:val="24"/>
          <w:lang w:val="fr-CA"/>
        </w:rPr>
      </w:pPr>
      <w:r w:rsidRPr="003310A6">
        <w:rPr>
          <w:rFonts w:ascii="Bookman Old Style" w:eastAsia="Calibri" w:hAnsi="Bookman Old Style"/>
          <w:sz w:val="24"/>
          <w:szCs w:val="24"/>
          <w:lang w:val="fr-CA"/>
        </w:rPr>
        <w:t>En 2020, la conférence annuelle de l’</w:t>
      </w:r>
      <w:r w:rsidR="00DE1829" w:rsidRPr="003310A6">
        <w:rPr>
          <w:rFonts w:ascii="Bookman Old Style" w:eastAsia="Calibri" w:hAnsi="Bookman Old Style"/>
          <w:sz w:val="24"/>
          <w:szCs w:val="24"/>
          <w:lang w:val="fr-CA"/>
        </w:rPr>
        <w:t xml:space="preserve">ACA </w:t>
      </w:r>
      <w:r w:rsidRPr="003310A6">
        <w:rPr>
          <w:rFonts w:ascii="Bookman Old Style" w:eastAsia="Calibri" w:hAnsi="Bookman Old Style"/>
          <w:sz w:val="24"/>
          <w:szCs w:val="24"/>
          <w:lang w:val="fr-CA"/>
        </w:rPr>
        <w:t>aura lieu à l’Université de la Colombie</w:t>
      </w:r>
      <w:r w:rsidRPr="003310A6">
        <w:rPr>
          <w:rFonts w:ascii="Bookman Old Style" w:eastAsia="Calibri" w:hAnsi="Bookman Old Style"/>
          <w:sz w:val="24"/>
          <w:szCs w:val="24"/>
          <w:lang w:val="fr-CA"/>
        </w:rPr>
        <w:noBreakHyphen/>
        <w:t xml:space="preserve">Britannique, à </w:t>
      </w:r>
      <w:r w:rsidR="00DE1829" w:rsidRPr="003310A6">
        <w:rPr>
          <w:rFonts w:ascii="Bookman Old Style" w:eastAsia="Calibri" w:hAnsi="Bookman Old Style"/>
          <w:sz w:val="24"/>
          <w:szCs w:val="24"/>
          <w:lang w:val="fr-CA"/>
        </w:rPr>
        <w:t>Vancouver</w:t>
      </w:r>
      <w:r w:rsidR="005368F6" w:rsidRPr="003310A6">
        <w:rPr>
          <w:rFonts w:ascii="Bookman Old Style" w:eastAsia="Calibri" w:hAnsi="Bookman Old Style"/>
          <w:sz w:val="24"/>
          <w:szCs w:val="24"/>
          <w:lang w:val="fr-CA"/>
        </w:rPr>
        <w:t xml:space="preserve">. </w:t>
      </w:r>
      <w:r w:rsidRPr="003310A6">
        <w:rPr>
          <w:rFonts w:ascii="Bookman Old Style" w:eastAsia="Calibri" w:hAnsi="Bookman Old Style"/>
          <w:sz w:val="24"/>
          <w:szCs w:val="24"/>
          <w:lang w:val="fr-CA"/>
        </w:rPr>
        <w:t>Le thème sera annoncé plus tard au printemps</w:t>
      </w:r>
      <w:r w:rsidR="00DE1829" w:rsidRPr="003310A6">
        <w:rPr>
          <w:rFonts w:ascii="Bookman Old Style" w:eastAsia="Calibri" w:hAnsi="Bookman Old Style"/>
          <w:sz w:val="24"/>
          <w:szCs w:val="24"/>
          <w:lang w:val="fr-CA"/>
        </w:rPr>
        <w:t xml:space="preserve">. </w:t>
      </w:r>
    </w:p>
    <w:p w14:paraId="49AF3BC2" w14:textId="0E430180" w:rsidR="00044ABC" w:rsidRPr="003310A6" w:rsidRDefault="00044ABC" w:rsidP="004E62B8">
      <w:pPr>
        <w:pStyle w:val="ListParagraph"/>
        <w:ind w:left="709" w:hanging="283"/>
        <w:jc w:val="both"/>
        <w:rPr>
          <w:rFonts w:ascii="Bookman Old Style" w:eastAsia="Calibri" w:hAnsi="Bookman Old Style"/>
          <w:sz w:val="24"/>
          <w:szCs w:val="24"/>
          <w:lang w:val="fr-CA"/>
        </w:rPr>
      </w:pPr>
    </w:p>
    <w:p w14:paraId="7BF24665" w14:textId="72509581" w:rsidR="00365BCE" w:rsidRPr="003310A6" w:rsidRDefault="00B46105" w:rsidP="004E62B8">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Le</w:t>
      </w:r>
      <w:r w:rsidRPr="003310A6">
        <w:rPr>
          <w:rFonts w:ascii="Bookman Old Style" w:eastAsia="Trebuchet MS" w:hAnsi="Bookman Old Style" w:cs="Arial"/>
          <w:b/>
          <w:color w:val="000000" w:themeColor="text1"/>
          <w:sz w:val="24"/>
          <w:szCs w:val="24"/>
          <w:lang w:val="fr-CA"/>
        </w:rPr>
        <w:t xml:space="preserve"> </w:t>
      </w:r>
      <w:r w:rsidR="00BF66BC" w:rsidRPr="003310A6">
        <w:rPr>
          <w:rFonts w:ascii="Bookman Old Style" w:eastAsia="Trebuchet MS" w:hAnsi="Bookman Old Style" w:cs="Arial"/>
          <w:b/>
          <w:color w:val="000000" w:themeColor="text1"/>
          <w:sz w:val="24"/>
          <w:szCs w:val="24"/>
          <w:lang w:val="fr-CA"/>
        </w:rPr>
        <w:t>Conseil canadien des archives</w:t>
      </w:r>
      <w:r w:rsidR="00365BCE" w:rsidRPr="003310A6">
        <w:rPr>
          <w:rFonts w:ascii="Bookman Old Style" w:eastAsia="Trebuchet MS" w:hAnsi="Bookman Old Style" w:cs="Arial"/>
          <w:b/>
          <w:color w:val="000000" w:themeColor="text1"/>
          <w:sz w:val="24"/>
          <w:szCs w:val="24"/>
          <w:lang w:val="fr-CA"/>
        </w:rPr>
        <w:t xml:space="preserve"> </w:t>
      </w:r>
      <w:r w:rsidR="00365BCE" w:rsidRPr="003310A6">
        <w:rPr>
          <w:rFonts w:ascii="Bookman Old Style" w:eastAsia="Trebuchet MS" w:hAnsi="Bookman Old Style" w:cs="Arial"/>
          <w:color w:val="000000" w:themeColor="text1"/>
          <w:sz w:val="24"/>
          <w:szCs w:val="24"/>
          <w:lang w:val="fr-CA"/>
        </w:rPr>
        <w:t>continue</w:t>
      </w:r>
      <w:r w:rsidRPr="003310A6">
        <w:rPr>
          <w:rFonts w:ascii="Bookman Old Style" w:eastAsia="Trebuchet MS" w:hAnsi="Bookman Old Style" w:cs="Arial"/>
          <w:color w:val="000000" w:themeColor="text1"/>
          <w:sz w:val="24"/>
          <w:szCs w:val="24"/>
          <w:lang w:val="fr-CA"/>
        </w:rPr>
        <w:t xml:space="preserve"> d’offrir le</w:t>
      </w:r>
      <w:r w:rsidR="00365BCE" w:rsidRPr="003310A6">
        <w:rPr>
          <w:rFonts w:ascii="Bookman Old Style" w:eastAsia="Trebuchet MS" w:hAnsi="Bookman Old Style" w:cs="Arial"/>
          <w:color w:val="000000" w:themeColor="text1"/>
          <w:sz w:val="24"/>
          <w:szCs w:val="24"/>
          <w:lang w:val="fr-CA"/>
        </w:rPr>
        <w:t xml:space="preserve"> </w:t>
      </w:r>
      <w:r w:rsidRPr="003310A6">
        <w:rPr>
          <w:rFonts w:ascii="Bookman Old Style" w:eastAsia="Trebuchet MS" w:hAnsi="Bookman Old Style" w:cs="Arial"/>
          <w:color w:val="000000" w:themeColor="text1"/>
          <w:sz w:val="24"/>
          <w:szCs w:val="24"/>
          <w:lang w:val="fr-CA"/>
        </w:rPr>
        <w:t>Service de préservation numérique ARCHIVESCANADA (SPNAC) et</w:t>
      </w:r>
      <w:r w:rsidR="00365BCE" w:rsidRPr="003310A6">
        <w:rPr>
          <w:rFonts w:ascii="Bookman Old Style" w:eastAsia="Trebuchet MS" w:hAnsi="Bookman Old Style" w:cs="Arial"/>
          <w:color w:val="000000" w:themeColor="text1"/>
          <w:sz w:val="24"/>
          <w:szCs w:val="24"/>
          <w:lang w:val="fr-CA"/>
        </w:rPr>
        <w:t xml:space="preserve"> Intro</w:t>
      </w:r>
      <w:r w:rsidRPr="003310A6">
        <w:rPr>
          <w:rFonts w:ascii="Bookman Old Style" w:eastAsia="Trebuchet MS" w:hAnsi="Bookman Old Style" w:cs="Arial"/>
          <w:color w:val="000000" w:themeColor="text1"/>
          <w:sz w:val="24"/>
          <w:szCs w:val="24"/>
          <w:lang w:val="fr-CA"/>
        </w:rPr>
        <w:t>SPN</w:t>
      </w:r>
      <w:r w:rsidR="00365BCE" w:rsidRPr="003310A6">
        <w:rPr>
          <w:rFonts w:ascii="Bookman Old Style" w:eastAsia="Trebuchet MS" w:hAnsi="Bookman Old Style" w:cs="Arial"/>
          <w:color w:val="000000" w:themeColor="text1"/>
          <w:sz w:val="24"/>
          <w:szCs w:val="24"/>
          <w:lang w:val="fr-CA"/>
        </w:rPr>
        <w:t xml:space="preserve">. </w:t>
      </w:r>
      <w:r w:rsidRPr="003310A6">
        <w:rPr>
          <w:rFonts w:ascii="Bookman Old Style" w:eastAsia="Trebuchet MS" w:hAnsi="Bookman Old Style" w:cs="Arial"/>
          <w:color w:val="000000" w:themeColor="text1"/>
          <w:sz w:val="24"/>
          <w:szCs w:val="24"/>
          <w:lang w:val="fr-CA"/>
        </w:rPr>
        <w:t>Il sert actuellem</w:t>
      </w:r>
      <w:r w:rsidR="0051594F" w:rsidRPr="003310A6">
        <w:rPr>
          <w:rFonts w:ascii="Bookman Old Style" w:eastAsia="Trebuchet MS" w:hAnsi="Bookman Old Style" w:cs="Arial"/>
          <w:color w:val="000000" w:themeColor="text1"/>
          <w:sz w:val="24"/>
          <w:szCs w:val="24"/>
          <w:lang w:val="fr-CA"/>
        </w:rPr>
        <w:t>e</w:t>
      </w:r>
      <w:r w:rsidRPr="003310A6">
        <w:rPr>
          <w:rFonts w:ascii="Bookman Old Style" w:eastAsia="Trebuchet MS" w:hAnsi="Bookman Old Style" w:cs="Arial"/>
          <w:color w:val="000000" w:themeColor="text1"/>
          <w:sz w:val="24"/>
          <w:szCs w:val="24"/>
          <w:lang w:val="fr-CA"/>
        </w:rPr>
        <w:t>nt 14 </w:t>
      </w:r>
      <w:r w:rsidR="00365BCE" w:rsidRPr="003310A6">
        <w:rPr>
          <w:rFonts w:ascii="Bookman Old Style" w:eastAsia="Trebuchet MS" w:hAnsi="Bookman Old Style" w:cs="Arial"/>
          <w:color w:val="000000" w:themeColor="text1"/>
          <w:sz w:val="24"/>
          <w:szCs w:val="24"/>
          <w:lang w:val="fr-CA"/>
        </w:rPr>
        <w:t xml:space="preserve">clients, </w:t>
      </w:r>
      <w:r w:rsidRPr="003310A6">
        <w:rPr>
          <w:rFonts w:ascii="Bookman Old Style" w:eastAsia="Trebuchet MS" w:hAnsi="Bookman Old Style" w:cs="Arial"/>
          <w:color w:val="000000" w:themeColor="text1"/>
          <w:sz w:val="24"/>
          <w:szCs w:val="24"/>
          <w:lang w:val="fr-CA"/>
        </w:rPr>
        <w:t xml:space="preserve">dont des municipalités, </w:t>
      </w:r>
      <w:r w:rsidRPr="003310A6">
        <w:rPr>
          <w:rFonts w:ascii="Bookman Old Style" w:eastAsia="Trebuchet MS" w:hAnsi="Bookman Old Style" w:cs="Arial"/>
          <w:color w:val="000000" w:themeColor="text1"/>
          <w:sz w:val="24"/>
          <w:szCs w:val="24"/>
          <w:lang w:val="fr-CA"/>
        </w:rPr>
        <w:lastRenderedPageBreak/>
        <w:t xml:space="preserve">des universités et d'autres organismes. </w:t>
      </w:r>
      <w:r w:rsidR="00FB2CA3" w:rsidRPr="003310A6">
        <w:rPr>
          <w:rFonts w:ascii="Bookman Old Style" w:eastAsia="Trebuchet MS" w:hAnsi="Bookman Old Style" w:cs="Arial"/>
          <w:color w:val="000000" w:themeColor="text1"/>
          <w:sz w:val="24"/>
          <w:szCs w:val="24"/>
          <w:lang w:val="fr-CA"/>
        </w:rPr>
        <w:t xml:space="preserve">Ses </w:t>
      </w:r>
      <w:r w:rsidRPr="003310A6">
        <w:rPr>
          <w:rFonts w:ascii="Bookman Old Style" w:eastAsia="Trebuchet MS" w:hAnsi="Bookman Old Style" w:cs="Arial"/>
          <w:color w:val="000000" w:themeColor="text1"/>
          <w:sz w:val="24"/>
          <w:szCs w:val="24"/>
          <w:lang w:val="fr-CA"/>
        </w:rPr>
        <w:t xml:space="preserve">services de préservation numérique et de formation connexes </w:t>
      </w:r>
      <w:r w:rsidR="00FB2CA3" w:rsidRPr="003310A6">
        <w:rPr>
          <w:rFonts w:ascii="Bookman Old Style" w:eastAsia="Trebuchet MS" w:hAnsi="Bookman Old Style" w:cs="Arial"/>
          <w:color w:val="000000" w:themeColor="text1"/>
          <w:sz w:val="24"/>
          <w:szCs w:val="24"/>
          <w:lang w:val="fr-CA"/>
        </w:rPr>
        <w:t xml:space="preserve">sont offerts à un coût </w:t>
      </w:r>
      <w:r w:rsidRPr="003310A6">
        <w:rPr>
          <w:rFonts w:ascii="Bookman Old Style" w:eastAsia="Trebuchet MS" w:hAnsi="Bookman Old Style" w:cs="Arial"/>
          <w:color w:val="000000" w:themeColor="text1"/>
          <w:sz w:val="24"/>
          <w:szCs w:val="24"/>
          <w:lang w:val="fr-CA"/>
        </w:rPr>
        <w:t>abordable</w:t>
      </w:r>
      <w:r w:rsidR="00365BCE" w:rsidRPr="003310A6">
        <w:rPr>
          <w:rFonts w:ascii="Bookman Old Style" w:eastAsia="Trebuchet MS" w:hAnsi="Bookman Old Style" w:cs="Arial"/>
          <w:color w:val="000000" w:themeColor="text1"/>
          <w:sz w:val="24"/>
          <w:szCs w:val="24"/>
          <w:lang w:val="fr-CA"/>
        </w:rPr>
        <w:t>.</w:t>
      </w:r>
    </w:p>
    <w:p w14:paraId="4D82A785" w14:textId="77777777" w:rsidR="0091186A" w:rsidRPr="003310A6" w:rsidRDefault="0091186A" w:rsidP="004E62B8">
      <w:pPr>
        <w:contextualSpacing/>
        <w:jc w:val="both"/>
        <w:rPr>
          <w:rFonts w:ascii="Bookman Old Style" w:eastAsia="Trebuchet MS" w:hAnsi="Bookman Old Style" w:cs="Arial"/>
          <w:color w:val="000000" w:themeColor="text1"/>
          <w:sz w:val="24"/>
          <w:szCs w:val="24"/>
          <w:lang w:val="fr-CA"/>
        </w:rPr>
      </w:pPr>
    </w:p>
    <w:p w14:paraId="790CFADF" w14:textId="44BF2285" w:rsidR="001041B9" w:rsidRPr="003310A6" w:rsidRDefault="00357EF4" w:rsidP="004E62B8">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 xml:space="preserve">Reconnaissant </w:t>
      </w:r>
      <w:r w:rsidR="00FB2CA3" w:rsidRPr="003310A6">
        <w:rPr>
          <w:rFonts w:ascii="Bookman Old Style" w:eastAsia="Trebuchet MS" w:hAnsi="Bookman Old Style" w:cs="Arial"/>
          <w:color w:val="000000" w:themeColor="text1"/>
          <w:sz w:val="24"/>
          <w:szCs w:val="24"/>
          <w:lang w:val="fr-CA"/>
        </w:rPr>
        <w:t xml:space="preserve">l’urgente nécessité de recruter des </w:t>
      </w:r>
      <w:r w:rsidRPr="003310A6">
        <w:rPr>
          <w:rFonts w:ascii="Bookman Old Style" w:eastAsia="Trebuchet MS" w:hAnsi="Bookman Old Style" w:cs="Arial"/>
          <w:color w:val="000000" w:themeColor="text1"/>
          <w:sz w:val="24"/>
          <w:szCs w:val="24"/>
          <w:lang w:val="fr-CA"/>
        </w:rPr>
        <w:t>évaluateurs qualifiés</w:t>
      </w:r>
      <w:r w:rsidR="00365BCE" w:rsidRPr="003310A6">
        <w:rPr>
          <w:rFonts w:ascii="Bookman Old Style" w:eastAsia="Trebuchet MS" w:hAnsi="Bookman Old Style" w:cs="Arial"/>
          <w:color w:val="000000" w:themeColor="text1"/>
          <w:sz w:val="24"/>
          <w:szCs w:val="24"/>
          <w:lang w:val="fr-CA"/>
        </w:rPr>
        <w:t xml:space="preserve">, </w:t>
      </w:r>
      <w:r w:rsidR="0051594F" w:rsidRPr="003310A6">
        <w:rPr>
          <w:rFonts w:ascii="Bookman Old Style" w:eastAsia="Trebuchet MS" w:hAnsi="Bookman Old Style" w:cs="Arial"/>
          <w:color w:val="000000" w:themeColor="text1"/>
          <w:sz w:val="24"/>
          <w:szCs w:val="24"/>
          <w:lang w:val="fr-CA"/>
        </w:rPr>
        <w:t>l</w:t>
      </w:r>
      <w:r w:rsidR="00DE1829" w:rsidRPr="003310A6">
        <w:rPr>
          <w:rFonts w:ascii="Bookman Old Style" w:eastAsia="Trebuchet MS" w:hAnsi="Bookman Old Style" w:cs="Arial"/>
          <w:color w:val="000000" w:themeColor="text1"/>
          <w:sz w:val="24"/>
          <w:szCs w:val="24"/>
          <w:lang w:val="fr-CA"/>
        </w:rPr>
        <w:t xml:space="preserve">e </w:t>
      </w:r>
      <w:r w:rsidRPr="003310A6">
        <w:rPr>
          <w:rFonts w:ascii="Bookman Old Style" w:eastAsia="Trebuchet MS" w:hAnsi="Bookman Old Style" w:cs="Arial"/>
          <w:color w:val="000000" w:themeColor="text1"/>
          <w:sz w:val="24"/>
          <w:szCs w:val="24"/>
          <w:lang w:val="fr-CA"/>
        </w:rPr>
        <w:t xml:space="preserve">Conseil national d'évaluation des archives </w:t>
      </w:r>
      <w:r w:rsidR="00DE1829" w:rsidRPr="003310A6">
        <w:rPr>
          <w:rFonts w:ascii="Bookman Old Style" w:eastAsia="Trebuchet MS" w:hAnsi="Bookman Old Style" w:cs="Arial"/>
          <w:color w:val="000000" w:themeColor="text1"/>
          <w:sz w:val="24"/>
          <w:szCs w:val="24"/>
          <w:lang w:val="fr-CA"/>
        </w:rPr>
        <w:t>(</w:t>
      </w:r>
      <w:r w:rsidRPr="003310A6">
        <w:rPr>
          <w:rFonts w:ascii="Bookman Old Style" w:eastAsia="Trebuchet MS" w:hAnsi="Bookman Old Style" w:cs="Arial"/>
          <w:color w:val="000000" w:themeColor="text1"/>
          <w:sz w:val="24"/>
          <w:szCs w:val="24"/>
          <w:lang w:val="fr-CA"/>
        </w:rPr>
        <w:t>CNEA</w:t>
      </w:r>
      <w:r w:rsidR="00DE1829" w:rsidRPr="003310A6">
        <w:rPr>
          <w:rFonts w:ascii="Bookman Old Style" w:eastAsia="Trebuchet MS" w:hAnsi="Bookman Old Style" w:cs="Arial"/>
          <w:color w:val="000000" w:themeColor="text1"/>
          <w:sz w:val="24"/>
          <w:szCs w:val="24"/>
          <w:lang w:val="fr-CA"/>
        </w:rPr>
        <w:t xml:space="preserve">) </w:t>
      </w:r>
      <w:r w:rsidRPr="003310A6">
        <w:rPr>
          <w:rFonts w:ascii="Bookman Old Style" w:eastAsia="Trebuchet MS" w:hAnsi="Bookman Old Style" w:cs="Arial"/>
          <w:color w:val="000000" w:themeColor="text1"/>
          <w:sz w:val="24"/>
          <w:szCs w:val="24"/>
          <w:lang w:val="fr-CA"/>
        </w:rPr>
        <w:t>a élaboré un certain nombre d'initiatives importantes pour répondre à ce besoin. Avec le soutien administratif du</w:t>
      </w:r>
      <w:r w:rsidR="00365BCE" w:rsidRPr="003310A6">
        <w:rPr>
          <w:rFonts w:ascii="Bookman Old Style" w:eastAsia="Trebuchet MS" w:hAnsi="Bookman Old Style" w:cs="Arial"/>
          <w:color w:val="000000" w:themeColor="text1"/>
          <w:sz w:val="24"/>
          <w:szCs w:val="24"/>
          <w:lang w:val="fr-CA"/>
        </w:rPr>
        <w:t xml:space="preserve"> CCA, </w:t>
      </w:r>
      <w:r w:rsidRPr="003310A6">
        <w:rPr>
          <w:rFonts w:ascii="Bookman Old Style" w:eastAsia="Trebuchet MS" w:hAnsi="Bookman Old Style" w:cs="Arial"/>
          <w:color w:val="000000" w:themeColor="text1"/>
          <w:sz w:val="24"/>
          <w:szCs w:val="24"/>
          <w:lang w:val="fr-CA"/>
        </w:rPr>
        <w:t xml:space="preserve">le CNEA a </w:t>
      </w:r>
      <w:r w:rsidR="00AB5A11" w:rsidRPr="003310A6">
        <w:rPr>
          <w:rFonts w:ascii="Bookman Old Style" w:eastAsia="Trebuchet MS" w:hAnsi="Bookman Old Style" w:cs="Arial"/>
          <w:color w:val="000000" w:themeColor="text1"/>
          <w:sz w:val="24"/>
          <w:szCs w:val="24"/>
          <w:lang w:val="fr-CA"/>
        </w:rPr>
        <w:t xml:space="preserve">mis à l’essai </w:t>
      </w:r>
      <w:r w:rsidRPr="003310A6">
        <w:rPr>
          <w:rFonts w:ascii="Bookman Old Style" w:eastAsia="Trebuchet MS" w:hAnsi="Bookman Old Style" w:cs="Arial"/>
          <w:color w:val="000000" w:themeColor="text1"/>
          <w:sz w:val="24"/>
          <w:szCs w:val="24"/>
          <w:lang w:val="fr-CA"/>
        </w:rPr>
        <w:t>un</w:t>
      </w:r>
      <w:r w:rsidR="00461D1A" w:rsidRPr="003310A6">
        <w:rPr>
          <w:rFonts w:ascii="Bookman Old Style" w:eastAsia="Trebuchet MS" w:hAnsi="Bookman Old Style" w:cs="Arial"/>
          <w:color w:val="000000" w:themeColor="text1"/>
          <w:sz w:val="24"/>
          <w:szCs w:val="24"/>
          <w:lang w:val="fr-CA"/>
        </w:rPr>
        <w:t xml:space="preserve"> atelier de maître</w:t>
      </w:r>
      <w:r w:rsidRPr="003310A6">
        <w:rPr>
          <w:rFonts w:ascii="Bookman Old Style" w:eastAsia="Trebuchet MS" w:hAnsi="Bookman Old Style" w:cs="Arial"/>
          <w:color w:val="000000" w:themeColor="text1"/>
          <w:sz w:val="24"/>
          <w:szCs w:val="24"/>
          <w:lang w:val="fr-CA"/>
        </w:rPr>
        <w:t xml:space="preserve"> </w:t>
      </w:r>
      <w:r w:rsidR="00AB5A11" w:rsidRPr="003310A6">
        <w:rPr>
          <w:rFonts w:ascii="Bookman Old Style" w:eastAsia="Trebuchet MS" w:hAnsi="Bookman Old Style" w:cs="Arial"/>
          <w:color w:val="000000" w:themeColor="text1"/>
          <w:sz w:val="24"/>
          <w:szCs w:val="24"/>
          <w:lang w:val="fr-CA"/>
        </w:rPr>
        <w:t xml:space="preserve">qui tiendra sa première séance </w:t>
      </w:r>
      <w:r w:rsidRPr="003310A6">
        <w:rPr>
          <w:rFonts w:ascii="Bookman Old Style" w:eastAsia="Trebuchet MS" w:hAnsi="Bookman Old Style" w:cs="Arial"/>
          <w:color w:val="000000" w:themeColor="text1"/>
          <w:sz w:val="24"/>
          <w:szCs w:val="24"/>
          <w:lang w:val="fr-CA"/>
        </w:rPr>
        <w:t>à Fredericton, au Nouveau-Brunswick</w:t>
      </w:r>
      <w:r w:rsidR="00AB5A11" w:rsidRPr="003310A6">
        <w:rPr>
          <w:rFonts w:ascii="Bookman Old Style" w:eastAsia="Trebuchet MS" w:hAnsi="Bookman Old Style" w:cs="Arial"/>
          <w:color w:val="000000" w:themeColor="text1"/>
          <w:sz w:val="24"/>
          <w:szCs w:val="24"/>
          <w:lang w:val="fr-CA"/>
        </w:rPr>
        <w:t xml:space="preserve">. Des </w:t>
      </w:r>
      <w:r w:rsidRPr="003310A6">
        <w:rPr>
          <w:rFonts w:ascii="Bookman Old Style" w:eastAsia="Trebuchet MS" w:hAnsi="Bookman Old Style" w:cs="Arial"/>
          <w:color w:val="000000" w:themeColor="text1"/>
          <w:sz w:val="24"/>
          <w:szCs w:val="24"/>
          <w:lang w:val="fr-CA"/>
        </w:rPr>
        <w:t>cours suivront à Edmonton, en Alberta, et à Ottawa, en Ontario</w:t>
      </w:r>
      <w:r w:rsidR="00365BCE" w:rsidRPr="003310A6">
        <w:rPr>
          <w:rFonts w:ascii="Bookman Old Style" w:eastAsia="Trebuchet MS" w:hAnsi="Bookman Old Style" w:cs="Arial"/>
          <w:color w:val="000000" w:themeColor="text1"/>
          <w:sz w:val="24"/>
          <w:szCs w:val="24"/>
          <w:lang w:val="fr-CA"/>
        </w:rPr>
        <w:t>.</w:t>
      </w:r>
    </w:p>
    <w:p w14:paraId="5AA752ED" w14:textId="77777777" w:rsidR="00365BCE" w:rsidRPr="003310A6" w:rsidRDefault="00365BCE" w:rsidP="004E62B8">
      <w:pPr>
        <w:contextualSpacing/>
        <w:jc w:val="both"/>
        <w:rPr>
          <w:rFonts w:ascii="Bookman Old Style" w:eastAsia="Trebuchet MS" w:hAnsi="Bookman Old Style" w:cs="Arial"/>
          <w:color w:val="000000" w:themeColor="text1"/>
          <w:sz w:val="24"/>
          <w:szCs w:val="24"/>
          <w:lang w:val="fr-CA"/>
        </w:rPr>
      </w:pPr>
    </w:p>
    <w:p w14:paraId="5A00A74C" w14:textId="7FF487EB" w:rsidR="00DE1829" w:rsidRPr="003310A6" w:rsidRDefault="0051594F" w:rsidP="004E62B8">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Le</w:t>
      </w:r>
      <w:r w:rsidRPr="003310A6">
        <w:rPr>
          <w:rFonts w:ascii="Bookman Old Style" w:eastAsia="Trebuchet MS" w:hAnsi="Bookman Old Style" w:cs="Arial"/>
          <w:b/>
          <w:color w:val="000000" w:themeColor="text1"/>
          <w:sz w:val="24"/>
          <w:szCs w:val="24"/>
          <w:lang w:val="fr-CA"/>
        </w:rPr>
        <w:t xml:space="preserve"> </w:t>
      </w:r>
      <w:r w:rsidR="00A6351B" w:rsidRPr="003310A6">
        <w:rPr>
          <w:rFonts w:ascii="Bookman Old Style" w:eastAsia="Trebuchet MS" w:hAnsi="Bookman Old Style" w:cs="Arial"/>
          <w:b/>
          <w:color w:val="000000" w:themeColor="text1"/>
          <w:sz w:val="24"/>
          <w:szCs w:val="24"/>
          <w:lang w:val="fr-CA"/>
        </w:rPr>
        <w:t>Co</w:t>
      </w:r>
      <w:r w:rsidR="005D1CD7" w:rsidRPr="003310A6">
        <w:rPr>
          <w:rFonts w:ascii="Bookman Old Style" w:eastAsia="Trebuchet MS" w:hAnsi="Bookman Old Style" w:cs="Arial"/>
          <w:b/>
          <w:color w:val="000000" w:themeColor="text1"/>
          <w:sz w:val="24"/>
          <w:szCs w:val="24"/>
          <w:lang w:val="fr-CA"/>
        </w:rPr>
        <w:t>nseil des archivistes p</w:t>
      </w:r>
      <w:r w:rsidR="00A6351B" w:rsidRPr="003310A6">
        <w:rPr>
          <w:rFonts w:ascii="Bookman Old Style" w:eastAsia="Trebuchet MS" w:hAnsi="Bookman Old Style" w:cs="Arial"/>
          <w:b/>
          <w:color w:val="000000" w:themeColor="text1"/>
          <w:sz w:val="24"/>
          <w:szCs w:val="24"/>
          <w:lang w:val="fr-CA"/>
        </w:rPr>
        <w:t>rovincia</w:t>
      </w:r>
      <w:r w:rsidR="005D1CD7" w:rsidRPr="003310A6">
        <w:rPr>
          <w:rFonts w:ascii="Bookman Old Style" w:eastAsia="Trebuchet MS" w:hAnsi="Bookman Old Style" w:cs="Arial"/>
          <w:b/>
          <w:color w:val="000000" w:themeColor="text1"/>
          <w:sz w:val="24"/>
          <w:szCs w:val="24"/>
          <w:lang w:val="fr-CA"/>
        </w:rPr>
        <w:t>ux et te</w:t>
      </w:r>
      <w:r w:rsidR="00A6351B" w:rsidRPr="003310A6">
        <w:rPr>
          <w:rFonts w:ascii="Bookman Old Style" w:eastAsia="Trebuchet MS" w:hAnsi="Bookman Old Style" w:cs="Arial"/>
          <w:b/>
          <w:color w:val="000000" w:themeColor="text1"/>
          <w:sz w:val="24"/>
          <w:szCs w:val="24"/>
          <w:lang w:val="fr-CA"/>
        </w:rPr>
        <w:t>rritoria</w:t>
      </w:r>
      <w:r w:rsidR="005D1CD7" w:rsidRPr="003310A6">
        <w:rPr>
          <w:rFonts w:ascii="Bookman Old Style" w:eastAsia="Trebuchet MS" w:hAnsi="Bookman Old Style" w:cs="Arial"/>
          <w:b/>
          <w:color w:val="000000" w:themeColor="text1"/>
          <w:sz w:val="24"/>
          <w:szCs w:val="24"/>
          <w:lang w:val="fr-CA"/>
        </w:rPr>
        <w:t>ux</w:t>
      </w:r>
      <w:r w:rsidR="00A6351B" w:rsidRPr="003310A6">
        <w:rPr>
          <w:rFonts w:ascii="Bookman Old Style" w:eastAsia="Trebuchet MS" w:hAnsi="Bookman Old Style" w:cs="Arial"/>
          <w:color w:val="000000" w:themeColor="text1"/>
          <w:sz w:val="24"/>
          <w:szCs w:val="24"/>
          <w:lang w:val="fr-CA"/>
        </w:rPr>
        <w:t xml:space="preserve"> </w:t>
      </w:r>
      <w:r w:rsidR="006649EC" w:rsidRPr="003310A6">
        <w:rPr>
          <w:rFonts w:ascii="Bookman Old Style" w:eastAsia="Trebuchet MS" w:hAnsi="Bookman Old Style" w:cs="Arial"/>
          <w:color w:val="000000" w:themeColor="text1"/>
          <w:sz w:val="24"/>
          <w:szCs w:val="24"/>
          <w:lang w:val="fr-CA"/>
        </w:rPr>
        <w:t>prépare son assemblée annuelle</w:t>
      </w:r>
      <w:r w:rsidR="00783431" w:rsidRPr="003310A6">
        <w:rPr>
          <w:rFonts w:ascii="Bookman Old Style" w:eastAsia="Trebuchet MS" w:hAnsi="Bookman Old Style" w:cs="Arial"/>
          <w:color w:val="000000" w:themeColor="text1"/>
          <w:sz w:val="24"/>
          <w:szCs w:val="24"/>
          <w:lang w:val="fr-CA"/>
        </w:rPr>
        <w:t>,</w:t>
      </w:r>
      <w:r w:rsidR="006649EC" w:rsidRPr="003310A6">
        <w:rPr>
          <w:rFonts w:ascii="Bookman Old Style" w:eastAsia="Trebuchet MS" w:hAnsi="Bookman Old Style" w:cs="Arial"/>
          <w:color w:val="000000" w:themeColor="text1"/>
          <w:sz w:val="24"/>
          <w:szCs w:val="24"/>
          <w:lang w:val="fr-CA"/>
        </w:rPr>
        <w:t xml:space="preserve"> qui aura lieu le 5 juin 2019 à Toronto, en Ontario</w:t>
      </w:r>
      <w:r w:rsidR="00A6351B" w:rsidRPr="003310A6">
        <w:rPr>
          <w:rFonts w:ascii="Bookman Old Style" w:eastAsia="Trebuchet MS" w:hAnsi="Bookman Old Style" w:cs="Arial"/>
          <w:color w:val="000000" w:themeColor="text1"/>
          <w:sz w:val="24"/>
          <w:szCs w:val="24"/>
          <w:lang w:val="fr-CA"/>
        </w:rPr>
        <w:t xml:space="preserve">. </w:t>
      </w:r>
      <w:r w:rsidR="006649EC" w:rsidRPr="003310A6">
        <w:rPr>
          <w:rFonts w:ascii="Bookman Old Style" w:eastAsia="Trebuchet MS" w:hAnsi="Bookman Old Style" w:cs="Arial"/>
          <w:color w:val="000000" w:themeColor="text1"/>
          <w:sz w:val="24"/>
          <w:szCs w:val="24"/>
          <w:lang w:val="fr-CA"/>
        </w:rPr>
        <w:t>Le</w:t>
      </w:r>
      <w:r w:rsidR="00A6351B" w:rsidRPr="003310A6">
        <w:rPr>
          <w:rFonts w:ascii="Bookman Old Style" w:eastAsia="Trebuchet MS" w:hAnsi="Bookman Old Style" w:cs="Arial"/>
          <w:color w:val="000000" w:themeColor="text1"/>
          <w:sz w:val="24"/>
          <w:szCs w:val="24"/>
          <w:lang w:val="fr-CA"/>
        </w:rPr>
        <w:t xml:space="preserve"> CPTA </w:t>
      </w:r>
      <w:r w:rsidR="006649EC" w:rsidRPr="003310A6">
        <w:rPr>
          <w:rFonts w:ascii="Bookman Old Style" w:eastAsia="Trebuchet MS" w:hAnsi="Bookman Old Style" w:cs="Arial"/>
          <w:color w:val="000000" w:themeColor="text1"/>
          <w:sz w:val="24"/>
          <w:szCs w:val="24"/>
          <w:lang w:val="fr-CA"/>
        </w:rPr>
        <w:t>compile également ses statistiques annuelles, qui devraient être disponibles au cours des prochains mois</w:t>
      </w:r>
      <w:r w:rsidR="00A6351B" w:rsidRPr="003310A6">
        <w:rPr>
          <w:rFonts w:ascii="Bookman Old Style" w:eastAsia="Trebuchet MS" w:hAnsi="Bookman Old Style" w:cs="Arial"/>
          <w:color w:val="000000" w:themeColor="text1"/>
          <w:sz w:val="24"/>
          <w:szCs w:val="24"/>
          <w:lang w:val="fr-CA"/>
        </w:rPr>
        <w:t>.</w:t>
      </w:r>
    </w:p>
    <w:p w14:paraId="18E070CD" w14:textId="77777777" w:rsidR="0091186A" w:rsidRPr="003310A6" w:rsidRDefault="0091186A" w:rsidP="004E62B8">
      <w:pPr>
        <w:contextualSpacing/>
        <w:jc w:val="both"/>
        <w:rPr>
          <w:rFonts w:ascii="Bookman Old Style" w:eastAsia="Trebuchet MS" w:hAnsi="Bookman Old Style" w:cs="Arial"/>
          <w:color w:val="000000" w:themeColor="text1"/>
          <w:sz w:val="24"/>
          <w:szCs w:val="24"/>
          <w:lang w:val="fr-CA"/>
        </w:rPr>
      </w:pPr>
    </w:p>
    <w:p w14:paraId="4D67DF62" w14:textId="7FA1CB35" w:rsidR="00580CF1" w:rsidRPr="003310A6" w:rsidRDefault="006649EC" w:rsidP="004E62B8">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Le Conseil discutera des activités de collaboration possibles liées aux initiatives de BAC</w:t>
      </w:r>
      <w:r w:rsidR="00A6351B" w:rsidRPr="003310A6">
        <w:rPr>
          <w:rFonts w:ascii="Bookman Old Style" w:eastAsia="Trebuchet MS" w:hAnsi="Bookman Old Style" w:cs="Arial"/>
          <w:color w:val="000000" w:themeColor="text1"/>
          <w:sz w:val="24"/>
          <w:szCs w:val="24"/>
          <w:lang w:val="fr-CA"/>
        </w:rPr>
        <w:t>.</w:t>
      </w:r>
    </w:p>
    <w:p w14:paraId="386E4BBF" w14:textId="4DFB1602" w:rsidR="00A6351B" w:rsidRPr="003310A6" w:rsidRDefault="00A6351B" w:rsidP="004E62B8">
      <w:pPr>
        <w:contextualSpacing/>
        <w:jc w:val="both"/>
        <w:rPr>
          <w:rFonts w:ascii="Bookman Old Style" w:eastAsia="Trebuchet MS" w:hAnsi="Bookman Old Style" w:cs="Arial"/>
          <w:color w:val="000000" w:themeColor="text1"/>
          <w:sz w:val="24"/>
          <w:szCs w:val="24"/>
          <w:lang w:val="fr-CA"/>
        </w:rPr>
      </w:pPr>
    </w:p>
    <w:p w14:paraId="348835CD" w14:textId="5442CD69" w:rsidR="00A6351B" w:rsidRPr="003310A6" w:rsidRDefault="00A6351B" w:rsidP="004E62B8">
      <w:pPr>
        <w:contextualSpacing/>
        <w:jc w:val="both"/>
        <w:rPr>
          <w:rFonts w:ascii="Bookman Old Style" w:eastAsia="Trebuchet MS" w:hAnsi="Bookman Old Style" w:cs="Arial"/>
          <w:color w:val="000000" w:themeColor="text1"/>
          <w:sz w:val="24"/>
          <w:szCs w:val="24"/>
          <w:lang w:val="fr-CA"/>
        </w:rPr>
      </w:pPr>
      <w:r w:rsidRPr="003310A6">
        <w:rPr>
          <w:rFonts w:ascii="Bookman Old Style" w:eastAsia="Trebuchet MS" w:hAnsi="Bookman Old Style" w:cs="Arial"/>
          <w:color w:val="000000" w:themeColor="text1"/>
          <w:sz w:val="24"/>
          <w:szCs w:val="24"/>
          <w:lang w:val="fr-CA"/>
        </w:rPr>
        <w:t>L</w:t>
      </w:r>
      <w:r w:rsidR="005D1CD7" w:rsidRPr="003310A6">
        <w:rPr>
          <w:rFonts w:ascii="Bookman Old Style" w:eastAsia="Trebuchet MS" w:hAnsi="Bookman Old Style" w:cs="Arial"/>
          <w:color w:val="000000" w:themeColor="text1"/>
          <w:sz w:val="24"/>
          <w:szCs w:val="24"/>
          <w:lang w:val="fr-CA"/>
        </w:rPr>
        <w:t>a Conférence L</w:t>
      </w:r>
      <w:r w:rsidRPr="003310A6">
        <w:rPr>
          <w:rFonts w:ascii="Bookman Old Style" w:eastAsia="Trebuchet MS" w:hAnsi="Bookman Old Style" w:cs="Arial"/>
          <w:color w:val="000000" w:themeColor="text1"/>
          <w:sz w:val="24"/>
          <w:szCs w:val="24"/>
          <w:lang w:val="fr-CA"/>
        </w:rPr>
        <w:t xml:space="preserve">ive 2019 </w:t>
      </w:r>
      <w:r w:rsidR="005D1CD7" w:rsidRPr="003310A6">
        <w:rPr>
          <w:rFonts w:ascii="Bookman Old Style" w:eastAsia="Trebuchet MS" w:hAnsi="Bookman Old Style" w:cs="Arial"/>
          <w:color w:val="000000" w:themeColor="text1"/>
          <w:sz w:val="24"/>
          <w:szCs w:val="24"/>
          <w:lang w:val="fr-CA"/>
        </w:rPr>
        <w:t>d’</w:t>
      </w:r>
      <w:r w:rsidRPr="003310A6">
        <w:rPr>
          <w:rFonts w:ascii="Bookman Old Style" w:eastAsia="Trebuchet MS" w:hAnsi="Bookman Old Style" w:cs="Arial"/>
          <w:color w:val="000000" w:themeColor="text1"/>
          <w:sz w:val="24"/>
          <w:szCs w:val="24"/>
          <w:lang w:val="fr-CA"/>
        </w:rPr>
        <w:t xml:space="preserve"> </w:t>
      </w:r>
      <w:r w:rsidR="005D1CD7" w:rsidRPr="003310A6">
        <w:rPr>
          <w:rFonts w:ascii="Bookman Old Style" w:eastAsia="Trebuchet MS" w:hAnsi="Bookman Old Style" w:cs="Arial"/>
          <w:b/>
          <w:color w:val="000000" w:themeColor="text1"/>
          <w:sz w:val="24"/>
          <w:szCs w:val="24"/>
          <w:lang w:val="fr-CA"/>
        </w:rPr>
        <w:t>ARMA Canada</w:t>
      </w:r>
      <w:r w:rsidR="005D1CD7" w:rsidRPr="003310A6">
        <w:rPr>
          <w:rFonts w:ascii="Bookman Old Style" w:eastAsia="Trebuchet MS" w:hAnsi="Bookman Old Style" w:cs="Arial"/>
          <w:color w:val="000000" w:themeColor="text1"/>
          <w:sz w:val="24"/>
          <w:szCs w:val="24"/>
          <w:lang w:val="fr-CA"/>
        </w:rPr>
        <w:t xml:space="preserve"> aura lieu du 3 au 5 juin 2019 au Centre</w:t>
      </w:r>
      <w:r w:rsidRPr="003310A6">
        <w:rPr>
          <w:rFonts w:ascii="Bookman Old Style" w:eastAsia="Trebuchet MS" w:hAnsi="Bookman Old Style" w:cs="Arial"/>
          <w:color w:val="000000" w:themeColor="text1"/>
          <w:sz w:val="24"/>
          <w:szCs w:val="24"/>
          <w:lang w:val="fr-CA"/>
        </w:rPr>
        <w:t xml:space="preserve"> Sheraton,</w:t>
      </w:r>
      <w:r w:rsidR="005D1CD7" w:rsidRPr="003310A6">
        <w:rPr>
          <w:rFonts w:ascii="Bookman Old Style" w:eastAsia="Trebuchet MS" w:hAnsi="Bookman Old Style" w:cs="Arial"/>
          <w:color w:val="000000" w:themeColor="text1"/>
          <w:sz w:val="24"/>
          <w:szCs w:val="24"/>
          <w:lang w:val="fr-CA"/>
        </w:rPr>
        <w:t xml:space="preserve"> à</w:t>
      </w:r>
      <w:r w:rsidRPr="003310A6">
        <w:rPr>
          <w:rFonts w:ascii="Bookman Old Style" w:eastAsia="Trebuchet MS" w:hAnsi="Bookman Old Style" w:cs="Arial"/>
          <w:color w:val="000000" w:themeColor="text1"/>
          <w:sz w:val="24"/>
          <w:szCs w:val="24"/>
          <w:lang w:val="fr-CA"/>
        </w:rPr>
        <w:t xml:space="preserve"> Montr</w:t>
      </w:r>
      <w:r w:rsidR="00357EF4" w:rsidRPr="003310A6">
        <w:rPr>
          <w:rFonts w:ascii="Bookman Old Style" w:eastAsia="Trebuchet MS" w:hAnsi="Bookman Old Style" w:cs="Arial"/>
          <w:color w:val="000000" w:themeColor="text1"/>
          <w:sz w:val="24"/>
          <w:szCs w:val="24"/>
          <w:lang w:val="fr-CA"/>
        </w:rPr>
        <w:t>é</w:t>
      </w:r>
      <w:r w:rsidRPr="003310A6">
        <w:rPr>
          <w:rFonts w:ascii="Bookman Old Style" w:eastAsia="Trebuchet MS" w:hAnsi="Bookman Old Style" w:cs="Arial"/>
          <w:color w:val="000000" w:themeColor="text1"/>
          <w:sz w:val="24"/>
          <w:szCs w:val="24"/>
          <w:lang w:val="fr-CA"/>
        </w:rPr>
        <w:t>al,</w:t>
      </w:r>
      <w:r w:rsidR="00357EF4" w:rsidRPr="003310A6">
        <w:rPr>
          <w:rFonts w:ascii="Bookman Old Style" w:eastAsia="Trebuchet MS" w:hAnsi="Bookman Old Style" w:cs="Arial"/>
          <w:color w:val="000000" w:themeColor="text1"/>
          <w:sz w:val="24"/>
          <w:szCs w:val="24"/>
          <w:lang w:val="fr-CA"/>
        </w:rPr>
        <w:t xml:space="preserve"> </w:t>
      </w:r>
      <w:r w:rsidR="005D1CD7" w:rsidRPr="003310A6">
        <w:rPr>
          <w:rFonts w:ascii="Bookman Old Style" w:eastAsia="Trebuchet MS" w:hAnsi="Bookman Old Style" w:cs="Arial"/>
          <w:color w:val="000000" w:themeColor="text1"/>
          <w:sz w:val="24"/>
          <w:szCs w:val="24"/>
          <w:lang w:val="fr-CA"/>
        </w:rPr>
        <w:t>a</w:t>
      </w:r>
      <w:r w:rsidR="00357EF4" w:rsidRPr="003310A6">
        <w:rPr>
          <w:rFonts w:ascii="Bookman Old Style" w:eastAsia="Trebuchet MS" w:hAnsi="Bookman Old Style" w:cs="Arial"/>
          <w:color w:val="000000" w:themeColor="text1"/>
          <w:sz w:val="24"/>
          <w:szCs w:val="24"/>
          <w:lang w:val="fr-CA"/>
        </w:rPr>
        <w:t>u Québec</w:t>
      </w:r>
      <w:r w:rsidRPr="003310A6">
        <w:rPr>
          <w:rFonts w:ascii="Bookman Old Style" w:eastAsia="Trebuchet MS" w:hAnsi="Bookman Old Style" w:cs="Arial"/>
          <w:color w:val="000000" w:themeColor="text1"/>
          <w:sz w:val="24"/>
          <w:szCs w:val="24"/>
          <w:lang w:val="fr-CA"/>
        </w:rPr>
        <w:t>.</w:t>
      </w:r>
      <w:r w:rsidR="005D1CD7" w:rsidRPr="003310A6">
        <w:rPr>
          <w:rFonts w:ascii="Bookman Old Style" w:eastAsia="Trebuchet MS" w:hAnsi="Bookman Old Style" w:cs="Arial"/>
          <w:color w:val="000000" w:themeColor="text1"/>
          <w:sz w:val="24"/>
          <w:szCs w:val="24"/>
          <w:lang w:val="fr-CA"/>
        </w:rPr>
        <w:t xml:space="preserve"> Vous trouverez des dét</w:t>
      </w:r>
      <w:r w:rsidRPr="003310A6">
        <w:rPr>
          <w:rFonts w:ascii="Bookman Old Style" w:eastAsia="Trebuchet MS" w:hAnsi="Bookman Old Style" w:cs="Arial"/>
          <w:color w:val="000000" w:themeColor="text1"/>
          <w:sz w:val="24"/>
          <w:szCs w:val="24"/>
          <w:lang w:val="fr-CA"/>
        </w:rPr>
        <w:t xml:space="preserve">ails </w:t>
      </w:r>
      <w:r w:rsidR="005D1CD7" w:rsidRPr="003310A6">
        <w:rPr>
          <w:rFonts w:ascii="Bookman Old Style" w:eastAsia="Trebuchet MS" w:hAnsi="Bookman Old Style" w:cs="Arial"/>
          <w:color w:val="000000" w:themeColor="text1"/>
          <w:sz w:val="24"/>
          <w:szCs w:val="24"/>
          <w:lang w:val="fr-CA"/>
        </w:rPr>
        <w:t>sur le nouveau site Web de l’organisme à</w:t>
      </w:r>
      <w:r w:rsidRPr="003310A6">
        <w:rPr>
          <w:rFonts w:ascii="Bookman Old Style" w:eastAsia="Trebuchet MS" w:hAnsi="Bookman Old Style" w:cs="Arial"/>
          <w:color w:val="000000" w:themeColor="text1"/>
          <w:sz w:val="24"/>
          <w:szCs w:val="24"/>
          <w:lang w:val="fr-CA"/>
        </w:rPr>
        <w:t xml:space="preserve"> </w:t>
      </w:r>
      <w:hyperlink r:id="rId14" w:history="1">
        <w:r w:rsidR="005D1CD7" w:rsidRPr="003310A6">
          <w:rPr>
            <w:rStyle w:val="Hyperlink"/>
            <w:rFonts w:ascii="Bookman Old Style" w:eastAsia="Trebuchet MS" w:hAnsi="Bookman Old Style" w:cs="Arial"/>
            <w:sz w:val="24"/>
            <w:szCs w:val="24"/>
            <w:lang w:val="fr-CA"/>
          </w:rPr>
          <w:t>www.armacanada.org</w:t>
        </w:r>
      </w:hyperlink>
      <w:r w:rsidR="005D1CD7" w:rsidRPr="003310A6">
        <w:rPr>
          <w:rStyle w:val="Hyperlink"/>
          <w:rFonts w:ascii="Bookman Old Style" w:eastAsia="Trebuchet MS" w:hAnsi="Bookman Old Style" w:cs="Arial"/>
          <w:sz w:val="24"/>
          <w:szCs w:val="24"/>
          <w:u w:val="none"/>
          <w:lang w:val="fr-CA"/>
        </w:rPr>
        <w:t xml:space="preserve"> </w:t>
      </w:r>
      <w:r w:rsidR="005D1CD7" w:rsidRPr="003310A6">
        <w:rPr>
          <w:rFonts w:ascii="Bookman Old Style" w:eastAsia="Trebuchet MS" w:hAnsi="Bookman Old Style" w:cs="Arial"/>
          <w:color w:val="000000" w:themeColor="text1"/>
          <w:sz w:val="24"/>
          <w:szCs w:val="24"/>
          <w:lang w:val="fr-CA"/>
        </w:rPr>
        <w:t>(en anglais seulement).</w:t>
      </w:r>
      <w:r w:rsidRPr="003310A6">
        <w:rPr>
          <w:rFonts w:ascii="Bookman Old Style" w:eastAsia="Trebuchet MS" w:hAnsi="Bookman Old Style" w:cs="Arial"/>
          <w:color w:val="000000" w:themeColor="text1"/>
          <w:sz w:val="24"/>
          <w:szCs w:val="24"/>
          <w:lang w:val="fr-CA"/>
        </w:rPr>
        <w:t xml:space="preserve"> </w:t>
      </w:r>
    </w:p>
    <w:p w14:paraId="2374E27D" w14:textId="77777777" w:rsidR="00580CF1" w:rsidRPr="003310A6" w:rsidRDefault="00580CF1" w:rsidP="004E62B8">
      <w:pPr>
        <w:contextualSpacing/>
        <w:jc w:val="both"/>
        <w:rPr>
          <w:rFonts w:ascii="Bookman Old Style" w:eastAsia="Trebuchet MS" w:hAnsi="Bookman Old Style" w:cs="Arial"/>
          <w:color w:val="000000" w:themeColor="text1"/>
          <w:sz w:val="24"/>
          <w:szCs w:val="24"/>
          <w:lang w:val="fr-CA"/>
        </w:rPr>
      </w:pPr>
    </w:p>
    <w:p w14:paraId="699549D9" w14:textId="6FF88EA5" w:rsidR="00134297" w:rsidRPr="003310A6" w:rsidRDefault="00134297" w:rsidP="004E62B8">
      <w:pPr>
        <w:jc w:val="both"/>
        <w:rPr>
          <w:rFonts w:ascii="Bookman Old Style" w:hAnsi="Bookman Old Style" w:cs="Bookman Old Style"/>
          <w:b/>
          <w:bCs/>
          <w:color w:val="000000"/>
          <w:sz w:val="24"/>
          <w:szCs w:val="24"/>
          <w:lang w:val="fr-CA"/>
        </w:rPr>
      </w:pPr>
    </w:p>
    <w:p w14:paraId="502D3DA4" w14:textId="3F3FFFDF" w:rsidR="00803572" w:rsidRPr="003310A6" w:rsidRDefault="00ED1041" w:rsidP="00ED1041">
      <w:pPr>
        <w:pStyle w:val="Default"/>
        <w:jc w:val="both"/>
        <w:rPr>
          <w:b/>
          <w:lang w:val="fr-CA"/>
        </w:rPr>
      </w:pPr>
      <w:r>
        <w:rPr>
          <w:b/>
          <w:bCs/>
          <w:lang w:val="fr-CA"/>
        </w:rPr>
        <w:t xml:space="preserve">6. </w:t>
      </w:r>
      <w:r w:rsidR="00D96F06" w:rsidRPr="003310A6">
        <w:rPr>
          <w:b/>
          <w:bCs/>
          <w:lang w:val="fr-CA"/>
        </w:rPr>
        <w:t xml:space="preserve">Conclusion </w:t>
      </w:r>
      <w:r w:rsidR="005D1CD7" w:rsidRPr="003310A6">
        <w:rPr>
          <w:b/>
          <w:bCs/>
          <w:lang w:val="fr-CA"/>
        </w:rPr>
        <w:t>et prochaines étapes</w:t>
      </w:r>
    </w:p>
    <w:p w14:paraId="502D3DA5" w14:textId="77777777" w:rsidR="00AD69DF" w:rsidRPr="003310A6" w:rsidRDefault="00AD69DF" w:rsidP="006258F7">
      <w:pPr>
        <w:pStyle w:val="Default"/>
        <w:jc w:val="both"/>
        <w:rPr>
          <w:lang w:val="fr-CA"/>
        </w:rPr>
      </w:pPr>
    </w:p>
    <w:p w14:paraId="28B98645" w14:textId="05F95645" w:rsidR="00DE1829" w:rsidRPr="003310A6" w:rsidRDefault="0078495D" w:rsidP="006258F7">
      <w:pPr>
        <w:pStyle w:val="Default"/>
        <w:jc w:val="both"/>
        <w:rPr>
          <w:lang w:val="fr-CA"/>
        </w:rPr>
      </w:pPr>
      <w:r w:rsidRPr="003310A6">
        <w:rPr>
          <w:lang w:val="fr-CA"/>
        </w:rPr>
        <w:lastRenderedPageBreak/>
        <w:t>On rappelle aux membres que la prochaine télécon</w:t>
      </w:r>
      <w:r w:rsidR="004C6D87" w:rsidRPr="003310A6">
        <w:rPr>
          <w:lang w:val="fr-CA"/>
        </w:rPr>
        <w:t>férence du CDAC aura lieu le 16 </w:t>
      </w:r>
      <w:r w:rsidRPr="003310A6">
        <w:rPr>
          <w:lang w:val="fr-CA"/>
        </w:rPr>
        <w:t>av</w:t>
      </w:r>
      <w:r w:rsidR="005368F6" w:rsidRPr="003310A6">
        <w:rPr>
          <w:lang w:val="fr-CA"/>
        </w:rPr>
        <w:t>ril</w:t>
      </w:r>
      <w:r w:rsidR="00580CF1" w:rsidRPr="003310A6">
        <w:rPr>
          <w:lang w:val="fr-CA"/>
        </w:rPr>
        <w:t xml:space="preserve"> 2019</w:t>
      </w:r>
      <w:r w:rsidR="00E53982" w:rsidRPr="003310A6">
        <w:rPr>
          <w:lang w:val="fr-CA"/>
        </w:rPr>
        <w:t>.</w:t>
      </w:r>
      <w:r w:rsidR="00580CF1" w:rsidRPr="003310A6">
        <w:rPr>
          <w:lang w:val="fr-CA"/>
        </w:rPr>
        <w:t xml:space="preserve"> </w:t>
      </w:r>
    </w:p>
    <w:p w14:paraId="4618C076" w14:textId="77777777" w:rsidR="00DE1829" w:rsidRPr="003310A6" w:rsidRDefault="00DE1829" w:rsidP="006258F7">
      <w:pPr>
        <w:pStyle w:val="Default"/>
        <w:jc w:val="both"/>
        <w:rPr>
          <w:lang w:val="fr-CA"/>
        </w:rPr>
      </w:pPr>
    </w:p>
    <w:p w14:paraId="7E0E00B6" w14:textId="5DF5AF95" w:rsidR="007760F0" w:rsidRPr="003310A6" w:rsidRDefault="0078495D" w:rsidP="006258F7">
      <w:pPr>
        <w:pStyle w:val="Default"/>
        <w:jc w:val="both"/>
        <w:rPr>
          <w:lang w:val="fr-CA"/>
        </w:rPr>
      </w:pPr>
      <w:r w:rsidRPr="003310A6">
        <w:rPr>
          <w:lang w:val="fr-CA"/>
        </w:rPr>
        <w:t>La prochaine réunion en personne aura lieu à Toronto</w:t>
      </w:r>
      <w:r w:rsidR="00ED642E">
        <w:rPr>
          <w:lang w:val="fr-CA"/>
        </w:rPr>
        <w:t xml:space="preserve"> (ON) </w:t>
      </w:r>
      <w:r w:rsidR="004F51FC">
        <w:rPr>
          <w:lang w:val="fr-CA"/>
        </w:rPr>
        <w:t xml:space="preserve">en </w:t>
      </w:r>
      <w:r w:rsidR="00ED642E">
        <w:rPr>
          <w:lang w:val="fr-CA"/>
        </w:rPr>
        <w:t>après-midi</w:t>
      </w:r>
      <w:r w:rsidR="004F51FC">
        <w:rPr>
          <w:lang w:val="fr-CA"/>
        </w:rPr>
        <w:t xml:space="preserve"> ou</w:t>
      </w:r>
      <w:r w:rsidR="002E54CF">
        <w:rPr>
          <w:lang w:val="fr-CA"/>
        </w:rPr>
        <w:t xml:space="preserve"> </w:t>
      </w:r>
      <w:r w:rsidR="00ED642E">
        <w:rPr>
          <w:lang w:val="fr-CA"/>
        </w:rPr>
        <w:t>soirée du</w:t>
      </w:r>
      <w:r w:rsidRPr="003310A6">
        <w:rPr>
          <w:lang w:val="fr-CA"/>
        </w:rPr>
        <w:t xml:space="preserve"> </w:t>
      </w:r>
      <w:r w:rsidR="00ED642E">
        <w:rPr>
          <w:lang w:val="fr-CA"/>
        </w:rPr>
        <w:t>4</w:t>
      </w:r>
      <w:r w:rsidR="00ED642E" w:rsidRPr="003310A6">
        <w:rPr>
          <w:lang w:val="fr-CA"/>
        </w:rPr>
        <w:t xml:space="preserve"> </w:t>
      </w:r>
      <w:r w:rsidRPr="003310A6">
        <w:rPr>
          <w:lang w:val="fr-CA"/>
        </w:rPr>
        <w:t xml:space="preserve">juin 2019. </w:t>
      </w:r>
      <w:r w:rsidR="004C6D87" w:rsidRPr="003310A6">
        <w:rPr>
          <w:lang w:val="fr-CA"/>
        </w:rPr>
        <w:t>Il s’agira d</w:t>
      </w:r>
      <w:r w:rsidRPr="003310A6">
        <w:rPr>
          <w:lang w:val="fr-CA"/>
        </w:rPr>
        <w:t xml:space="preserve">e la première réunion organisée par le CCA selon le </w:t>
      </w:r>
      <w:r w:rsidR="004C6D87" w:rsidRPr="003310A6">
        <w:rPr>
          <w:lang w:val="fr-CA"/>
        </w:rPr>
        <w:t>nouveau m</w:t>
      </w:r>
      <w:r w:rsidRPr="003310A6">
        <w:rPr>
          <w:lang w:val="fr-CA"/>
        </w:rPr>
        <w:t>odèle (document ci-joint) approuvé lors de la réunion du 29 janvier 2019</w:t>
      </w:r>
      <w:r w:rsidR="00580CF1" w:rsidRPr="003310A6">
        <w:rPr>
          <w:lang w:val="fr-CA"/>
        </w:rPr>
        <w:t xml:space="preserve">. </w:t>
      </w:r>
    </w:p>
    <w:p w14:paraId="27551492" w14:textId="7E542B4C" w:rsidR="00336CB4" w:rsidRPr="003310A6" w:rsidRDefault="00DE1829" w:rsidP="006258F7">
      <w:pPr>
        <w:pStyle w:val="Default"/>
        <w:jc w:val="both"/>
        <w:rPr>
          <w:lang w:val="fr-CA"/>
        </w:rPr>
      </w:pPr>
      <w:r w:rsidRPr="003310A6">
        <w:rPr>
          <w:lang w:val="fr-CA"/>
        </w:rPr>
        <w:t xml:space="preserve"> </w:t>
      </w:r>
    </w:p>
    <w:p w14:paraId="502D3DA6" w14:textId="139B1FCF" w:rsidR="001041B9" w:rsidRPr="003310A6" w:rsidRDefault="00DE1829" w:rsidP="006258F7">
      <w:pPr>
        <w:pStyle w:val="Default"/>
        <w:jc w:val="both"/>
        <w:rPr>
          <w:lang w:val="fr-CA"/>
        </w:rPr>
      </w:pPr>
      <w:r w:rsidRPr="003310A6">
        <w:rPr>
          <w:lang w:val="fr-CA"/>
        </w:rPr>
        <w:t xml:space="preserve">John Roberts, </w:t>
      </w:r>
      <w:r w:rsidR="0078495D" w:rsidRPr="003310A6">
        <w:rPr>
          <w:lang w:val="fr-CA"/>
        </w:rPr>
        <w:t>archiviste de l'Ontario (CPTA), offre de confirmer les détails de la salle du conseil pour la réunion en personne. Les détails suivront</w:t>
      </w:r>
      <w:r w:rsidR="00573CDC" w:rsidRPr="003310A6">
        <w:rPr>
          <w:lang w:val="fr-CA"/>
        </w:rPr>
        <w:t>.</w:t>
      </w:r>
    </w:p>
    <w:p w14:paraId="04788610" w14:textId="77777777" w:rsidR="001041B9" w:rsidRPr="003310A6" w:rsidRDefault="001041B9">
      <w:pPr>
        <w:rPr>
          <w:rFonts w:ascii="Bookman Old Style" w:hAnsi="Bookman Old Style" w:cs="Bookman Old Style"/>
          <w:color w:val="000000"/>
          <w:sz w:val="24"/>
          <w:szCs w:val="24"/>
          <w:lang w:val="fr-CA"/>
        </w:rPr>
      </w:pPr>
      <w:r w:rsidRPr="003310A6">
        <w:rPr>
          <w:lang w:val="fr-CA"/>
        </w:rPr>
        <w:br w:type="page"/>
      </w:r>
    </w:p>
    <w:p w14:paraId="47E5A0A0" w14:textId="2571E6A4" w:rsidR="001041B9" w:rsidRPr="00240A6B" w:rsidRDefault="00D40BED" w:rsidP="001041B9">
      <w:pPr>
        <w:keepNext/>
        <w:keepLines/>
        <w:pBdr>
          <w:bottom w:val="single" w:sz="4" w:space="1" w:color="auto"/>
        </w:pBdr>
        <w:spacing w:after="0" w:line="276" w:lineRule="auto"/>
        <w:outlineLvl w:val="0"/>
        <w:rPr>
          <w:rFonts w:ascii="Bookman Old Style" w:eastAsia="Times New Roman" w:hAnsi="Bookman Old Style" w:cs="Times New Roman"/>
          <w:b/>
          <w:bCs/>
          <w:color w:val="365F91"/>
          <w:sz w:val="40"/>
          <w:szCs w:val="40"/>
          <w:lang w:val="fr-CA" w:eastAsia="en-CA"/>
        </w:rPr>
      </w:pPr>
      <w:r w:rsidRPr="00240A6B">
        <w:rPr>
          <w:rFonts w:ascii="Bookman Old Style" w:eastAsia="Times New Roman" w:hAnsi="Bookman Old Style" w:cs="Times New Roman"/>
          <w:b/>
          <w:bCs/>
          <w:color w:val="365F91"/>
          <w:sz w:val="40"/>
          <w:szCs w:val="40"/>
          <w:lang w:val="fr-CA" w:eastAsia="en-CA"/>
        </w:rPr>
        <w:lastRenderedPageBreak/>
        <w:t>Nouveau modèle proposé pour le CDAC</w:t>
      </w:r>
    </w:p>
    <w:p w14:paraId="4F5005F2" w14:textId="77777777" w:rsidR="001041B9" w:rsidRPr="003310A6" w:rsidRDefault="001041B9" w:rsidP="001041B9">
      <w:pPr>
        <w:autoSpaceDE w:val="0"/>
        <w:autoSpaceDN w:val="0"/>
        <w:adjustRightInd w:val="0"/>
        <w:spacing w:after="0" w:line="240" w:lineRule="auto"/>
        <w:rPr>
          <w:rFonts w:ascii="Calibri" w:eastAsia="Times New Roman" w:hAnsi="Calibri" w:cs="Calibri"/>
          <w:color w:val="000000"/>
          <w:lang w:val="fr-CA" w:eastAsia="en-CA"/>
        </w:rPr>
      </w:pPr>
    </w:p>
    <w:p w14:paraId="1FBA9877" w14:textId="507EB124" w:rsidR="00F132A2" w:rsidRPr="00240A6B" w:rsidRDefault="00F132A2" w:rsidP="00240A6B">
      <w:pPr>
        <w:pStyle w:val="Default"/>
        <w:jc w:val="both"/>
        <w:rPr>
          <w:rFonts w:cstheme="minorHAnsi"/>
          <w:lang w:val="fr-CA"/>
        </w:rPr>
      </w:pPr>
      <w:r w:rsidRPr="00240A6B">
        <w:rPr>
          <w:rFonts w:cstheme="minorHAnsi"/>
          <w:lang w:val="fr-CA"/>
        </w:rPr>
        <w:t xml:space="preserve">À l’occasion des réunions du 7 juin et du 9 octobre du Comité directeur </w:t>
      </w:r>
      <w:r w:rsidR="0052668F" w:rsidRPr="00240A6B">
        <w:rPr>
          <w:rFonts w:cstheme="minorHAnsi"/>
          <w:lang w:val="fr-CA"/>
        </w:rPr>
        <w:t>sur les archives canadien</w:t>
      </w:r>
      <w:r w:rsidR="00FB2CA3" w:rsidRPr="00240A6B">
        <w:rPr>
          <w:rFonts w:cstheme="minorHAnsi"/>
          <w:lang w:val="fr-CA"/>
        </w:rPr>
        <w:t>n</w:t>
      </w:r>
      <w:r w:rsidR="0052668F" w:rsidRPr="00240A6B">
        <w:rPr>
          <w:rFonts w:cstheme="minorHAnsi"/>
          <w:lang w:val="fr-CA"/>
        </w:rPr>
        <w:t>es</w:t>
      </w:r>
      <w:r w:rsidRPr="00240A6B">
        <w:rPr>
          <w:rFonts w:cstheme="minorHAnsi"/>
          <w:lang w:val="fr-CA"/>
        </w:rPr>
        <w:t xml:space="preserve"> (CDAC), les membres ont discuté de l’avenir du CDAC au-delà de 2019. Ils ont convenu qu’il faut conserver un endroit où les dirigeants des associations archivistiques nationales du Canada peuvent se réunir pour cerner les priorités communes, réaliser des activités conjointes et </w:t>
      </w:r>
      <w:r w:rsidR="005C3A1C" w:rsidRPr="00240A6B">
        <w:rPr>
          <w:rFonts w:cstheme="minorHAnsi"/>
          <w:lang w:val="fr-CA"/>
        </w:rPr>
        <w:t xml:space="preserve">coordonner le renforcement des </w:t>
      </w:r>
      <w:r w:rsidRPr="00240A6B">
        <w:rPr>
          <w:rFonts w:cstheme="minorHAnsi"/>
          <w:lang w:val="fr-CA"/>
        </w:rPr>
        <w:t>capacités et la gestion des enjeux.</w:t>
      </w:r>
    </w:p>
    <w:p w14:paraId="5477E2B9" w14:textId="77777777" w:rsidR="00F132A2" w:rsidRPr="00240A6B" w:rsidRDefault="00F132A2" w:rsidP="00240A6B">
      <w:pPr>
        <w:pStyle w:val="Default"/>
        <w:tabs>
          <w:tab w:val="left" w:pos="2705"/>
        </w:tabs>
        <w:jc w:val="both"/>
        <w:rPr>
          <w:rFonts w:cstheme="minorHAnsi"/>
          <w:lang w:val="fr-CA"/>
        </w:rPr>
      </w:pPr>
    </w:p>
    <w:p w14:paraId="1641B6B7" w14:textId="4294C9E0" w:rsidR="00F132A2" w:rsidRPr="00240A6B" w:rsidRDefault="00783431" w:rsidP="00240A6B">
      <w:pPr>
        <w:pStyle w:val="Default"/>
        <w:jc w:val="both"/>
        <w:rPr>
          <w:rFonts w:cstheme="minorHAnsi"/>
          <w:lang w:val="fr-CA"/>
        </w:rPr>
      </w:pPr>
      <w:r w:rsidRPr="00240A6B">
        <w:rPr>
          <w:rFonts w:cstheme="minorHAnsi"/>
          <w:lang w:val="fr-CA"/>
        </w:rPr>
        <w:t>Comme d</w:t>
      </w:r>
      <w:r w:rsidR="00F132A2" w:rsidRPr="00240A6B">
        <w:rPr>
          <w:rFonts w:cstheme="minorHAnsi"/>
          <w:lang w:val="fr-CA"/>
        </w:rPr>
        <w:t xml:space="preserve">e nombreuses initiatives de la stratégie de 2015, </w:t>
      </w:r>
      <w:r w:rsidR="00F132A2" w:rsidRPr="00240A6B">
        <w:rPr>
          <w:rFonts w:cstheme="minorHAnsi"/>
          <w:i/>
          <w:lang w:val="fr-CA"/>
        </w:rPr>
        <w:t>Les archives au Canada — Un nouveau plan directeur</w:t>
      </w:r>
      <w:r w:rsidR="00AB5A11" w:rsidRPr="00240A6B">
        <w:rPr>
          <w:rFonts w:cstheme="minorHAnsi"/>
          <w:i/>
          <w:lang w:val="fr-CA"/>
        </w:rPr>
        <w:t xml:space="preserve">, </w:t>
      </w:r>
      <w:r w:rsidRPr="00240A6B">
        <w:rPr>
          <w:rFonts w:cstheme="minorHAnsi"/>
          <w:lang w:val="fr-CA"/>
        </w:rPr>
        <w:t xml:space="preserve">ont déjà été mises en œuvre, </w:t>
      </w:r>
      <w:r w:rsidR="00F132A2" w:rsidRPr="00240A6B">
        <w:rPr>
          <w:rFonts w:cstheme="minorHAnsi"/>
          <w:lang w:val="fr-CA"/>
        </w:rPr>
        <w:t xml:space="preserve">le nouveau modèle du CDAC sera seulement orienté par ce document, sans toutefois y être lié. Cela dit, il est entendu que </w:t>
      </w:r>
      <w:r w:rsidRPr="00240A6B">
        <w:rPr>
          <w:rFonts w:cstheme="minorHAnsi"/>
          <w:lang w:val="fr-CA"/>
        </w:rPr>
        <w:t xml:space="preserve">le </w:t>
      </w:r>
      <w:r w:rsidR="00F132A2" w:rsidRPr="00240A6B">
        <w:rPr>
          <w:rFonts w:cstheme="minorHAnsi"/>
          <w:lang w:val="fr-CA"/>
        </w:rPr>
        <w:t>mandat du CDAC dépendra toujours de la pleine participation de</w:t>
      </w:r>
      <w:r w:rsidR="00D87B1C" w:rsidRPr="00240A6B">
        <w:rPr>
          <w:rFonts w:cstheme="minorHAnsi"/>
          <w:lang w:val="fr-CA"/>
        </w:rPr>
        <w:t>s</w:t>
      </w:r>
      <w:r w:rsidR="00F132A2" w:rsidRPr="00240A6B">
        <w:rPr>
          <w:rFonts w:cstheme="minorHAnsi"/>
          <w:lang w:val="fr-CA"/>
        </w:rPr>
        <w:t xml:space="preserve"> nombreux intervenants faisant partie du milieu des archives canadiennes.</w:t>
      </w:r>
    </w:p>
    <w:p w14:paraId="720B4658" w14:textId="77777777" w:rsidR="00F132A2" w:rsidRPr="00240A6B" w:rsidRDefault="00F132A2" w:rsidP="00240A6B">
      <w:pPr>
        <w:pStyle w:val="Default"/>
        <w:jc w:val="both"/>
        <w:rPr>
          <w:rFonts w:cstheme="minorHAnsi"/>
          <w:lang w:val="fr-CA"/>
        </w:rPr>
      </w:pPr>
    </w:p>
    <w:p w14:paraId="3596A331" w14:textId="51DB8687" w:rsidR="00F132A2" w:rsidRPr="00240A6B" w:rsidRDefault="00F132A2" w:rsidP="00240A6B">
      <w:pPr>
        <w:pStyle w:val="Default"/>
        <w:jc w:val="both"/>
        <w:rPr>
          <w:rFonts w:cstheme="minorHAnsi"/>
          <w:lang w:val="fr-CA"/>
        </w:rPr>
      </w:pPr>
      <w:r w:rsidRPr="00240A6B">
        <w:rPr>
          <w:rFonts w:cstheme="minorHAnsi"/>
          <w:lang w:val="fr-CA"/>
        </w:rPr>
        <w:t>En mettant les ressources en commun, en éliminant les chevauchements, en améliorant les communications et en assurant la collaboration des intervenants</w:t>
      </w:r>
      <w:r w:rsidR="00D87B1C" w:rsidRPr="00240A6B">
        <w:rPr>
          <w:rFonts w:cstheme="minorHAnsi"/>
          <w:lang w:val="fr-CA"/>
        </w:rPr>
        <w:t xml:space="preserve"> à l’échelle nationale</w:t>
      </w:r>
      <w:r w:rsidRPr="00240A6B">
        <w:rPr>
          <w:rFonts w:cstheme="minorHAnsi"/>
          <w:lang w:val="fr-CA"/>
        </w:rPr>
        <w:t xml:space="preserve">, le Système </w:t>
      </w:r>
      <w:r w:rsidR="0052668F" w:rsidRPr="00240A6B">
        <w:rPr>
          <w:rFonts w:cstheme="minorHAnsi"/>
          <w:lang w:val="fr-CA"/>
        </w:rPr>
        <w:t>archivistique canadien</w:t>
      </w:r>
      <w:r w:rsidRPr="00240A6B">
        <w:rPr>
          <w:rFonts w:cstheme="minorHAnsi"/>
          <w:lang w:val="fr-CA"/>
        </w:rPr>
        <w:t xml:space="preserve"> sera en mesure de relever les défis</w:t>
      </w:r>
      <w:r w:rsidR="00AB5A11" w:rsidRPr="00240A6B">
        <w:rPr>
          <w:rFonts w:cstheme="minorHAnsi"/>
          <w:lang w:val="fr-CA"/>
        </w:rPr>
        <w:t xml:space="preserve"> à venir</w:t>
      </w:r>
      <w:r w:rsidRPr="00240A6B">
        <w:rPr>
          <w:rFonts w:cstheme="minorHAnsi"/>
          <w:lang w:val="fr-CA"/>
        </w:rPr>
        <w:t xml:space="preserve">. Les membres du CDAC reconnaissent que le modèle actuel du Comité reproduit en quelque sorte le rôle du </w:t>
      </w:r>
      <w:r w:rsidRPr="00240A6B">
        <w:rPr>
          <w:rFonts w:cstheme="minorHAnsi"/>
          <w:b/>
          <w:lang w:val="fr-CA"/>
        </w:rPr>
        <w:t>Conseil canadien des archives </w:t>
      </w:r>
      <w:r w:rsidRPr="00240A6B">
        <w:rPr>
          <w:rFonts w:cstheme="minorHAnsi"/>
          <w:b/>
          <w:bCs/>
          <w:lang w:val="fr-CA"/>
        </w:rPr>
        <w:t>(CCA)</w:t>
      </w:r>
      <w:r w:rsidRPr="00240A6B">
        <w:rPr>
          <w:rFonts w:cstheme="minorHAnsi"/>
          <w:lang w:val="fr-CA"/>
        </w:rPr>
        <w:t xml:space="preserve"> à titre d’organisme de coordination et de communication pour le </w:t>
      </w:r>
      <w:r w:rsidR="0052668F" w:rsidRPr="00240A6B">
        <w:rPr>
          <w:rFonts w:cstheme="minorHAnsi"/>
          <w:lang w:val="fr-CA"/>
        </w:rPr>
        <w:t>Système archivistique canadien</w:t>
      </w:r>
      <w:r w:rsidRPr="00240A6B">
        <w:rPr>
          <w:rFonts w:cstheme="minorHAnsi"/>
          <w:lang w:val="fr-CA"/>
        </w:rPr>
        <w:t>. Afin de minimiser les chevauchements, le CDAC suggère l’établissement d’un comité directeur au sein de la structure de gouvernance du CCA</w:t>
      </w:r>
      <w:r w:rsidR="00783431" w:rsidRPr="00240A6B">
        <w:rPr>
          <w:rFonts w:cstheme="minorHAnsi"/>
          <w:lang w:val="fr-CA"/>
        </w:rPr>
        <w:t xml:space="preserve">, lequel sera un organisme neutre. </w:t>
      </w:r>
    </w:p>
    <w:p w14:paraId="4C00FD5D" w14:textId="2995E0D7" w:rsidR="001041B9" w:rsidRPr="00240A6B" w:rsidRDefault="001041B9" w:rsidP="00240A6B">
      <w:pPr>
        <w:autoSpaceDE w:val="0"/>
        <w:autoSpaceDN w:val="0"/>
        <w:adjustRightInd w:val="0"/>
        <w:spacing w:after="0" w:line="240" w:lineRule="auto"/>
        <w:jc w:val="both"/>
        <w:rPr>
          <w:rFonts w:ascii="Bookman Old Style" w:eastAsia="Times New Roman" w:hAnsi="Bookman Old Style" w:cs="Calibri"/>
          <w:color w:val="000000"/>
          <w:sz w:val="24"/>
          <w:szCs w:val="24"/>
          <w:lang w:val="fr-CA" w:eastAsia="en-CA"/>
        </w:rPr>
      </w:pPr>
    </w:p>
    <w:p w14:paraId="70FA8736" w14:textId="4178797C" w:rsidR="001041B9" w:rsidRPr="00240A6B" w:rsidRDefault="00C03240" w:rsidP="00240A6B">
      <w:pPr>
        <w:autoSpaceDE w:val="0"/>
        <w:autoSpaceDN w:val="0"/>
        <w:adjustRightInd w:val="0"/>
        <w:spacing w:after="0" w:line="240" w:lineRule="auto"/>
        <w:ind w:left="567" w:right="855"/>
        <w:jc w:val="both"/>
        <w:rPr>
          <w:rFonts w:ascii="Bookman Old Style" w:eastAsia="Times New Roman" w:hAnsi="Bookman Old Style" w:cs="Calibri"/>
          <w:i/>
          <w:color w:val="0070C0"/>
          <w:sz w:val="24"/>
          <w:szCs w:val="24"/>
          <w:lang w:val="fr-CA" w:eastAsia="en-CA"/>
        </w:rPr>
      </w:pPr>
      <w:r w:rsidRPr="00240A6B">
        <w:rPr>
          <w:rFonts w:ascii="Bookman Old Style" w:eastAsia="Times New Roman" w:hAnsi="Bookman Old Style" w:cs="Calibri"/>
          <w:i/>
          <w:color w:val="0070C0"/>
          <w:sz w:val="24"/>
          <w:szCs w:val="24"/>
          <w:lang w:val="fr-CA" w:eastAsia="en-CA"/>
        </w:rPr>
        <w:lastRenderedPageBreak/>
        <w:t>Le Conseil canadien des archives (CCA) a comme mandat de préserver et de favoriser l'accès au patrimoine documentaire canadien en améliorant l'administration, l'efficacité et le bon fonctionnement du Système archivistique canadien.</w:t>
      </w:r>
      <w:r w:rsidR="009A1152" w:rsidRPr="00240A6B">
        <w:rPr>
          <w:rFonts w:ascii="Bookman Old Style" w:eastAsia="Times New Roman" w:hAnsi="Bookman Old Style" w:cs="Calibri"/>
          <w:i/>
          <w:color w:val="0070C0"/>
          <w:sz w:val="24"/>
          <w:szCs w:val="24"/>
          <w:lang w:val="fr-CA" w:eastAsia="en-CA"/>
        </w:rPr>
        <w:t xml:space="preserve"> </w:t>
      </w:r>
      <w:r w:rsidRPr="00240A6B">
        <w:rPr>
          <w:rFonts w:ascii="Bookman Old Style" w:eastAsia="Times New Roman" w:hAnsi="Bookman Old Style" w:cs="Calibri"/>
          <w:i/>
          <w:color w:val="0070C0"/>
          <w:sz w:val="24"/>
          <w:szCs w:val="24"/>
          <w:lang w:val="fr-CA" w:eastAsia="en-CA"/>
        </w:rPr>
        <w:t>Pour ce faire, le CCA assure la coordination, assume un rôle de chef de file, encourage le développement et la coopération au sein du Système archivistique canadien en assistant et en appuyant les services d'archives qui sont membres du CCA par des programmes et services utiles aux Canadiens</w:t>
      </w:r>
      <w:r w:rsidR="001041B9" w:rsidRPr="00240A6B">
        <w:rPr>
          <w:rFonts w:ascii="Bookman Old Style" w:eastAsia="Times New Roman" w:hAnsi="Bookman Old Style" w:cs="Calibri"/>
          <w:i/>
          <w:color w:val="0070C0"/>
          <w:sz w:val="24"/>
          <w:szCs w:val="24"/>
          <w:lang w:val="fr-CA" w:eastAsia="en-CA"/>
        </w:rPr>
        <w:t>.</w:t>
      </w:r>
    </w:p>
    <w:p w14:paraId="56220A3E" w14:textId="77777777" w:rsidR="001041B9" w:rsidRPr="00240A6B" w:rsidRDefault="001041B9" w:rsidP="00240A6B">
      <w:pPr>
        <w:autoSpaceDE w:val="0"/>
        <w:autoSpaceDN w:val="0"/>
        <w:adjustRightInd w:val="0"/>
        <w:spacing w:after="0" w:line="240" w:lineRule="auto"/>
        <w:jc w:val="both"/>
        <w:rPr>
          <w:rFonts w:ascii="Bookman Old Style" w:eastAsia="Times New Roman" w:hAnsi="Bookman Old Style" w:cs="Calibri"/>
          <w:color w:val="000000"/>
          <w:sz w:val="24"/>
          <w:szCs w:val="24"/>
          <w:lang w:val="fr-CA" w:eastAsia="en-CA"/>
        </w:rPr>
      </w:pPr>
    </w:p>
    <w:p w14:paraId="72EFCE74" w14:textId="3FD76231" w:rsidR="001041B9" w:rsidRPr="00240A6B" w:rsidRDefault="00F132A2" w:rsidP="00240A6B">
      <w:pPr>
        <w:spacing w:after="200" w:line="276" w:lineRule="auto"/>
        <w:jc w:val="both"/>
        <w:rPr>
          <w:rFonts w:ascii="Bookman Old Style" w:eastAsia="Times New Roman" w:hAnsi="Bookman Old Style" w:cs="Calibri"/>
          <w:sz w:val="24"/>
          <w:szCs w:val="24"/>
          <w:lang w:val="fr-CA" w:eastAsia="en-CA"/>
        </w:rPr>
      </w:pPr>
      <w:r w:rsidRPr="00240A6B">
        <w:rPr>
          <w:rFonts w:ascii="Bookman Old Style" w:hAnsi="Bookman Old Style" w:cstheme="minorHAnsi"/>
          <w:sz w:val="24"/>
          <w:szCs w:val="24"/>
          <w:lang w:val="fr-CA"/>
        </w:rPr>
        <w:t xml:space="preserve">Comme il est mentionné dans le rapport sommaire du document </w:t>
      </w:r>
      <w:r w:rsidRPr="00240A6B">
        <w:rPr>
          <w:rFonts w:ascii="Bookman Old Style" w:hAnsi="Bookman Old Style" w:cstheme="minorHAnsi"/>
          <w:i/>
          <w:sz w:val="24"/>
          <w:szCs w:val="24"/>
          <w:lang w:val="fr-CA"/>
        </w:rPr>
        <w:t>Les archives au Canada — Un nouveau plan directeur</w:t>
      </w:r>
      <w:r w:rsidRPr="00240A6B">
        <w:rPr>
          <w:rFonts w:ascii="Bookman Old Style" w:hAnsi="Bookman Old Style" w:cstheme="minorHAnsi"/>
          <w:sz w:val="24"/>
          <w:szCs w:val="24"/>
          <w:lang w:val="fr-CA"/>
        </w:rPr>
        <w:t xml:space="preserve">, la mobilisation </w:t>
      </w:r>
      <w:r w:rsidR="004558E0" w:rsidRPr="00240A6B">
        <w:rPr>
          <w:rFonts w:ascii="Bookman Old Style" w:hAnsi="Bookman Old Style" w:cstheme="minorHAnsi"/>
          <w:sz w:val="24"/>
          <w:szCs w:val="24"/>
          <w:lang w:val="fr-CA"/>
        </w:rPr>
        <w:t xml:space="preserve">continue </w:t>
      </w:r>
      <w:r w:rsidRPr="00240A6B">
        <w:rPr>
          <w:rFonts w:ascii="Bookman Old Style" w:hAnsi="Bookman Old Style" w:cstheme="minorHAnsi"/>
          <w:sz w:val="24"/>
          <w:szCs w:val="24"/>
          <w:lang w:val="fr-CA"/>
        </w:rPr>
        <w:t xml:space="preserve">de l’ensemble du milieu archivistique sera nécessaire pour poursuivre les travaux du CDAC. Les efforts requis vont au-delà de la portée ou de la capacité d’un seul organisme membre. Tous ensemble, les membres du CDAC offrent le leadership nécessaire à l’appui du </w:t>
      </w:r>
      <w:r w:rsidR="0052668F" w:rsidRPr="00240A6B">
        <w:rPr>
          <w:rFonts w:ascii="Bookman Old Style" w:hAnsi="Bookman Old Style" w:cstheme="minorHAnsi"/>
          <w:sz w:val="24"/>
          <w:szCs w:val="24"/>
          <w:lang w:val="fr-CA"/>
        </w:rPr>
        <w:t>Système archivistique canadien</w:t>
      </w:r>
      <w:r w:rsidRPr="00240A6B">
        <w:rPr>
          <w:rFonts w:ascii="Bookman Old Style" w:hAnsi="Bookman Old Style" w:cstheme="minorHAnsi"/>
          <w:sz w:val="24"/>
          <w:szCs w:val="24"/>
          <w:lang w:val="fr-CA"/>
        </w:rPr>
        <w:t xml:space="preserve">. Ils travaillent en collaboration avec les particuliers, les institutions et les autres organismes intéressés qui représentent la force et la cohésion du Système. Il est nécessaire d’entretenir un dialogue ouvert à l’échelle nationale en vue de continuer de discuter des priorités et des initiatives stratégiques et de faire progresser le </w:t>
      </w:r>
      <w:r w:rsidR="0052668F" w:rsidRPr="00240A6B">
        <w:rPr>
          <w:rFonts w:ascii="Bookman Old Style" w:hAnsi="Bookman Old Style" w:cstheme="minorHAnsi"/>
          <w:sz w:val="24"/>
          <w:szCs w:val="24"/>
          <w:lang w:val="fr-CA"/>
        </w:rPr>
        <w:t xml:space="preserve">Système archivistique canadien </w:t>
      </w:r>
      <w:r w:rsidRPr="00240A6B">
        <w:rPr>
          <w:rFonts w:ascii="Bookman Old Style" w:hAnsi="Bookman Old Style" w:cstheme="minorHAnsi"/>
          <w:sz w:val="24"/>
          <w:szCs w:val="24"/>
          <w:lang w:val="fr-CA"/>
        </w:rPr>
        <w:t>au sein d’un environnement du patrimoine dont les ressources sont limitées</w:t>
      </w:r>
      <w:r w:rsidR="005368F6" w:rsidRPr="00240A6B">
        <w:rPr>
          <w:rFonts w:ascii="Bookman Old Style" w:eastAsia="Times New Roman" w:hAnsi="Bookman Old Style" w:cs="Calibri"/>
          <w:sz w:val="24"/>
          <w:szCs w:val="24"/>
          <w:lang w:val="fr-CA" w:eastAsia="en-CA"/>
        </w:rPr>
        <w:t xml:space="preserve">. </w:t>
      </w:r>
    </w:p>
    <w:p w14:paraId="74D0217D" w14:textId="21CD74C9" w:rsidR="001041B9" w:rsidRPr="00240A6B" w:rsidRDefault="001041B9" w:rsidP="00240A6B">
      <w:pPr>
        <w:keepNext/>
        <w:keepLines/>
        <w:spacing w:before="200"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Propos</w:t>
      </w:r>
      <w:r w:rsidR="00316188" w:rsidRPr="00240A6B">
        <w:rPr>
          <w:rFonts w:ascii="Bookman Old Style" w:eastAsia="Times New Roman" w:hAnsi="Bookman Old Style" w:cs="Times New Roman"/>
          <w:b/>
          <w:bCs/>
          <w:color w:val="4F81BD"/>
          <w:sz w:val="24"/>
          <w:szCs w:val="24"/>
          <w:lang w:val="fr-CA" w:eastAsia="en-CA"/>
        </w:rPr>
        <w:t>ition</w:t>
      </w:r>
    </w:p>
    <w:p w14:paraId="0BCC4118" w14:textId="1059E946" w:rsidR="00F132A2" w:rsidRPr="00240A6B" w:rsidRDefault="00F132A2" w:rsidP="00240A6B">
      <w:pPr>
        <w:jc w:val="both"/>
        <w:rPr>
          <w:rFonts w:ascii="Bookman Old Style" w:hAnsi="Bookman Old Style" w:cstheme="minorHAnsi"/>
          <w:sz w:val="24"/>
          <w:szCs w:val="24"/>
          <w:lang w:val="fr-CA"/>
        </w:rPr>
      </w:pPr>
      <w:r w:rsidRPr="00240A6B">
        <w:rPr>
          <w:rFonts w:ascii="Bookman Old Style" w:hAnsi="Bookman Old Style" w:cstheme="minorHAnsi"/>
          <w:sz w:val="24"/>
          <w:szCs w:val="24"/>
          <w:lang w:val="fr-CA"/>
        </w:rPr>
        <w:t xml:space="preserve">Actuellement, les membres du CCA se rencontrent une fois par année pour mener les activités de l’association. Cette structure n’offre pas un forum adéquat pour exercer le mandat du CDAC. </w:t>
      </w:r>
      <w:r w:rsidRPr="00240A6B">
        <w:rPr>
          <w:rFonts w:ascii="Bookman Old Style" w:hAnsi="Bookman Old Style"/>
          <w:sz w:val="24"/>
          <w:szCs w:val="24"/>
          <w:lang w:val="fr-CA"/>
        </w:rPr>
        <w:t xml:space="preserve">Le </w:t>
      </w:r>
      <w:r w:rsidRPr="00240A6B">
        <w:rPr>
          <w:rFonts w:ascii="Bookman Old Style" w:hAnsi="Bookman Old Style" w:cstheme="minorHAnsi"/>
          <w:sz w:val="24"/>
          <w:szCs w:val="24"/>
          <w:lang w:val="fr-CA"/>
        </w:rPr>
        <w:t xml:space="preserve">CCA </w:t>
      </w:r>
      <w:r w:rsidRPr="00240A6B">
        <w:rPr>
          <w:rFonts w:ascii="Bookman Old Style" w:hAnsi="Bookman Old Style"/>
          <w:sz w:val="24"/>
          <w:szCs w:val="24"/>
          <w:lang w:val="fr-CA"/>
        </w:rPr>
        <w:t xml:space="preserve">mettrait donc sur pied un comité directeur au sein de sa </w:t>
      </w:r>
      <w:r w:rsidRPr="00240A6B">
        <w:rPr>
          <w:rFonts w:ascii="Bookman Old Style" w:hAnsi="Bookman Old Style"/>
          <w:sz w:val="24"/>
          <w:szCs w:val="24"/>
          <w:lang w:val="fr-CA"/>
        </w:rPr>
        <w:lastRenderedPageBreak/>
        <w:t>structure de gouvernance.</w:t>
      </w:r>
      <w:r w:rsidRPr="00240A6B">
        <w:rPr>
          <w:rFonts w:ascii="Bookman Old Style" w:hAnsi="Bookman Old Style" w:cstheme="minorHAnsi"/>
          <w:sz w:val="24"/>
          <w:szCs w:val="24"/>
          <w:lang w:val="fr-CA"/>
        </w:rPr>
        <w:t xml:space="preserve"> Aux fins de continuité, le comité directeur serait appelé </w:t>
      </w:r>
      <w:r w:rsidRPr="00240A6B">
        <w:rPr>
          <w:rFonts w:ascii="Bookman Old Style" w:hAnsi="Bookman Old Style" w:cstheme="minorHAnsi"/>
          <w:b/>
          <w:i/>
          <w:sz w:val="24"/>
          <w:szCs w:val="24"/>
          <w:lang w:val="fr-CA"/>
        </w:rPr>
        <w:t xml:space="preserve">Comité directeur </w:t>
      </w:r>
      <w:r w:rsidR="0052668F" w:rsidRPr="00240A6B">
        <w:rPr>
          <w:rFonts w:ascii="Bookman Old Style" w:hAnsi="Bookman Old Style" w:cstheme="minorHAnsi"/>
          <w:b/>
          <w:i/>
          <w:sz w:val="24"/>
          <w:szCs w:val="24"/>
          <w:lang w:val="fr-CA"/>
        </w:rPr>
        <w:t xml:space="preserve">sur les archives canadiennes </w:t>
      </w:r>
      <w:r w:rsidRPr="00240A6B">
        <w:rPr>
          <w:rFonts w:ascii="Bookman Old Style" w:hAnsi="Bookman Old Style" w:cstheme="minorHAnsi"/>
          <w:b/>
          <w:i/>
          <w:sz w:val="24"/>
          <w:szCs w:val="24"/>
          <w:lang w:val="fr-CA"/>
        </w:rPr>
        <w:t>(CDAC)</w:t>
      </w:r>
      <w:r w:rsidRPr="00240A6B">
        <w:rPr>
          <w:rFonts w:ascii="Bookman Old Style" w:hAnsi="Bookman Old Style" w:cstheme="minorHAnsi"/>
          <w:sz w:val="24"/>
          <w:szCs w:val="24"/>
          <w:lang w:val="fr-CA"/>
        </w:rPr>
        <w:t xml:space="preserve">. Le CDAC serait toujours </w:t>
      </w:r>
      <w:r w:rsidR="00783431" w:rsidRPr="00240A6B">
        <w:rPr>
          <w:rFonts w:ascii="Bookman Old Style" w:hAnsi="Bookman Old Style" w:cstheme="minorHAnsi"/>
          <w:sz w:val="24"/>
          <w:szCs w:val="24"/>
          <w:lang w:val="fr-CA"/>
        </w:rPr>
        <w:t xml:space="preserve">un organisme chargé </w:t>
      </w:r>
      <w:r w:rsidRPr="00240A6B">
        <w:rPr>
          <w:rFonts w:ascii="Bookman Old Style" w:hAnsi="Bookman Old Style" w:cstheme="minorHAnsi"/>
          <w:sz w:val="24"/>
          <w:szCs w:val="24"/>
          <w:lang w:val="fr-CA"/>
        </w:rPr>
        <w:t>de mettre en commun les renseignements et de favoriser les occasions de collaboration à l’échelle nationale.</w:t>
      </w:r>
    </w:p>
    <w:p w14:paraId="26B35922" w14:textId="35E9F9E8" w:rsidR="001041B9" w:rsidRPr="00240A6B" w:rsidRDefault="00F132A2" w:rsidP="00240A6B">
      <w:pPr>
        <w:spacing w:after="200" w:line="276" w:lineRule="auto"/>
        <w:jc w:val="both"/>
        <w:rPr>
          <w:rFonts w:ascii="Bookman Old Style" w:eastAsia="Times New Roman" w:hAnsi="Bookman Old Style" w:cs="Calibri"/>
          <w:sz w:val="24"/>
          <w:szCs w:val="24"/>
          <w:lang w:val="fr-CA" w:eastAsia="en-CA"/>
        </w:rPr>
      </w:pPr>
      <w:r w:rsidRPr="00240A6B">
        <w:rPr>
          <w:rFonts w:ascii="Bookman Old Style" w:hAnsi="Bookman Old Style"/>
          <w:sz w:val="24"/>
          <w:szCs w:val="24"/>
          <w:lang w:val="fr-CA"/>
        </w:rPr>
        <w:t>Conformément au mandat 2016-2017 du CDAC (</w:t>
      </w:r>
      <w:r w:rsidRPr="00240A6B">
        <w:rPr>
          <w:rFonts w:ascii="Bookman Old Style" w:hAnsi="Bookman Old Style"/>
          <w:i/>
          <w:iCs/>
          <w:sz w:val="24"/>
          <w:szCs w:val="24"/>
          <w:lang w:val="fr-CA"/>
        </w:rPr>
        <w:t>mis à jour en février 2016</w:t>
      </w:r>
      <w:r w:rsidRPr="00240A6B">
        <w:rPr>
          <w:rFonts w:ascii="Bookman Old Style" w:hAnsi="Bookman Old Style"/>
          <w:sz w:val="24"/>
          <w:szCs w:val="24"/>
          <w:lang w:val="fr-CA"/>
        </w:rPr>
        <w:t>), le CDAC serait formé des membres suivants :</w:t>
      </w:r>
    </w:p>
    <w:p w14:paraId="496F3B34" w14:textId="53F52244" w:rsidR="001041B9" w:rsidRPr="00240A6B" w:rsidRDefault="00854AF8" w:rsidP="00240A6B">
      <w:pPr>
        <w:numPr>
          <w:ilvl w:val="1"/>
          <w:numId w:val="16"/>
        </w:numPr>
        <w:tabs>
          <w:tab w:val="num" w:pos="720"/>
        </w:tabs>
        <w:spacing w:after="0" w:line="240" w:lineRule="auto"/>
        <w:ind w:left="720"/>
        <w:jc w:val="both"/>
        <w:rPr>
          <w:rFonts w:ascii="Bookman Old Style" w:eastAsia="Times New Roman" w:hAnsi="Bookman Old Style" w:cs="Calibri"/>
          <w:sz w:val="24"/>
          <w:szCs w:val="24"/>
          <w:lang w:val="fr-CA" w:eastAsia="en-CA"/>
        </w:rPr>
      </w:pPr>
      <w:r w:rsidRPr="00240A6B">
        <w:rPr>
          <w:rFonts w:ascii="Bookman Old Style" w:eastAsia="Times New Roman" w:hAnsi="Bookman Old Style" w:cs="Calibri"/>
          <w:sz w:val="24"/>
          <w:szCs w:val="24"/>
          <w:lang w:val="fr-CA" w:eastAsia="en-CA"/>
        </w:rPr>
        <w:t>Dix</w:t>
      </w:r>
      <w:r w:rsidR="001041B9" w:rsidRPr="00240A6B">
        <w:rPr>
          <w:rFonts w:ascii="Bookman Old Style" w:eastAsia="Times New Roman" w:hAnsi="Bookman Old Style" w:cs="Calibri"/>
          <w:sz w:val="24"/>
          <w:szCs w:val="24"/>
          <w:lang w:val="fr-CA" w:eastAsia="en-CA"/>
        </w:rPr>
        <w:t xml:space="preserve"> (10) </w:t>
      </w:r>
      <w:r w:rsidR="00F132A2" w:rsidRPr="00240A6B">
        <w:rPr>
          <w:rFonts w:ascii="Bookman Old Style" w:hAnsi="Bookman Old Style"/>
          <w:sz w:val="24"/>
          <w:szCs w:val="24"/>
          <w:lang w:val="fr-CA"/>
        </w:rPr>
        <w:t xml:space="preserve">membres à part entière ayant </w:t>
      </w:r>
      <w:r w:rsidR="00783431" w:rsidRPr="00240A6B">
        <w:rPr>
          <w:rFonts w:ascii="Bookman Old Style" w:hAnsi="Bookman Old Style"/>
          <w:sz w:val="24"/>
          <w:szCs w:val="24"/>
          <w:lang w:val="fr-CA"/>
        </w:rPr>
        <w:t xml:space="preserve">les </w:t>
      </w:r>
      <w:r w:rsidR="00F132A2" w:rsidRPr="00240A6B">
        <w:rPr>
          <w:rFonts w:ascii="Bookman Old Style" w:hAnsi="Bookman Old Style"/>
          <w:sz w:val="24"/>
          <w:szCs w:val="24"/>
          <w:lang w:val="fr-CA"/>
        </w:rPr>
        <w:t>plein</w:t>
      </w:r>
      <w:r w:rsidR="00783431" w:rsidRPr="00240A6B">
        <w:rPr>
          <w:rFonts w:ascii="Bookman Old Style" w:hAnsi="Bookman Old Style"/>
          <w:sz w:val="24"/>
          <w:szCs w:val="24"/>
          <w:lang w:val="fr-CA"/>
        </w:rPr>
        <w:t>s</w:t>
      </w:r>
      <w:r w:rsidR="00F132A2" w:rsidRPr="00240A6B">
        <w:rPr>
          <w:rFonts w:ascii="Bookman Old Style" w:hAnsi="Bookman Old Style"/>
          <w:sz w:val="24"/>
          <w:szCs w:val="24"/>
          <w:lang w:val="fr-CA"/>
        </w:rPr>
        <w:t xml:space="preserve"> pouvoir</w:t>
      </w:r>
      <w:r w:rsidR="00783431" w:rsidRPr="00240A6B">
        <w:rPr>
          <w:rFonts w:ascii="Bookman Old Style" w:hAnsi="Bookman Old Style"/>
          <w:sz w:val="24"/>
          <w:szCs w:val="24"/>
          <w:lang w:val="fr-CA"/>
        </w:rPr>
        <w:t>s</w:t>
      </w:r>
      <w:r w:rsidR="00F132A2" w:rsidRPr="00240A6B">
        <w:rPr>
          <w:rFonts w:ascii="Bookman Old Style" w:hAnsi="Bookman Old Style"/>
          <w:sz w:val="24"/>
          <w:szCs w:val="24"/>
          <w:lang w:val="fr-CA"/>
        </w:rPr>
        <w:t xml:space="preserve"> décisionnel</w:t>
      </w:r>
      <w:r w:rsidR="00783431" w:rsidRPr="00240A6B">
        <w:rPr>
          <w:rFonts w:ascii="Bookman Old Style" w:hAnsi="Bookman Old Style"/>
          <w:sz w:val="24"/>
          <w:szCs w:val="24"/>
          <w:lang w:val="fr-CA"/>
        </w:rPr>
        <w:t>s</w:t>
      </w:r>
      <w:r w:rsidR="001041B9" w:rsidRPr="00240A6B">
        <w:rPr>
          <w:rFonts w:ascii="Bookman Old Style" w:eastAsia="Times New Roman" w:hAnsi="Bookman Old Style" w:cs="Calibri"/>
          <w:sz w:val="24"/>
          <w:szCs w:val="24"/>
          <w:lang w:val="fr-CA" w:eastAsia="en-CA"/>
        </w:rPr>
        <w:t xml:space="preserve">. </w:t>
      </w:r>
    </w:p>
    <w:p w14:paraId="4B3F092A" w14:textId="30345063" w:rsidR="001041B9" w:rsidRPr="00240A6B" w:rsidRDefault="00F132A2" w:rsidP="00240A6B">
      <w:pPr>
        <w:numPr>
          <w:ilvl w:val="1"/>
          <w:numId w:val="16"/>
        </w:numPr>
        <w:tabs>
          <w:tab w:val="num" w:pos="720"/>
        </w:tabs>
        <w:spacing w:after="0" w:line="240" w:lineRule="auto"/>
        <w:ind w:left="720"/>
        <w:jc w:val="both"/>
        <w:rPr>
          <w:rFonts w:ascii="Bookman Old Style" w:eastAsia="Times New Roman" w:hAnsi="Bookman Old Style" w:cs="Calibri"/>
          <w:sz w:val="24"/>
          <w:szCs w:val="24"/>
          <w:lang w:val="fr-CA" w:eastAsia="en-CA"/>
        </w:rPr>
      </w:pPr>
      <w:r w:rsidRPr="00240A6B">
        <w:rPr>
          <w:rFonts w:ascii="Bookman Old Style" w:hAnsi="Bookman Old Style"/>
          <w:sz w:val="24"/>
          <w:szCs w:val="24"/>
          <w:lang w:val="fr-CA"/>
        </w:rPr>
        <w:t>Parmi les membres principaux, notons deux (2) représentants des organismes membres du Conseil canadien des archives </w:t>
      </w:r>
      <w:r w:rsidR="001041B9" w:rsidRPr="00240A6B">
        <w:rPr>
          <w:rFonts w:ascii="Bookman Old Style" w:eastAsia="Times New Roman" w:hAnsi="Bookman Old Style" w:cs="Calibri"/>
          <w:sz w:val="24"/>
          <w:szCs w:val="24"/>
          <w:lang w:val="fr-CA" w:eastAsia="en-CA"/>
        </w:rPr>
        <w:t>:</w:t>
      </w:r>
    </w:p>
    <w:p w14:paraId="4C4F70D7" w14:textId="77777777" w:rsidR="001041B9" w:rsidRPr="00240A6B" w:rsidRDefault="001041B9" w:rsidP="00240A6B">
      <w:pPr>
        <w:numPr>
          <w:ilvl w:val="2"/>
          <w:numId w:val="15"/>
        </w:numPr>
        <w:tabs>
          <w:tab w:val="num" w:pos="1440"/>
        </w:tabs>
        <w:spacing w:after="0" w:line="240" w:lineRule="auto"/>
        <w:ind w:left="1440" w:hanging="357"/>
        <w:jc w:val="both"/>
        <w:rPr>
          <w:rFonts w:ascii="Bookman Old Style" w:eastAsia="Times New Roman" w:hAnsi="Bookman Old Style" w:cs="Calibri"/>
          <w:b/>
          <w:sz w:val="24"/>
          <w:szCs w:val="24"/>
          <w:lang w:val="fr-CA" w:eastAsia="en-CA"/>
        </w:rPr>
      </w:pPr>
      <w:r w:rsidRPr="00240A6B">
        <w:rPr>
          <w:rFonts w:ascii="Bookman Old Style" w:eastAsia="Times New Roman" w:hAnsi="Bookman Old Style" w:cs="Calibri"/>
          <w:b/>
          <w:sz w:val="24"/>
          <w:szCs w:val="24"/>
          <w:lang w:val="fr-CA" w:eastAsia="en-CA"/>
        </w:rPr>
        <w:t>Association des archivistes du Québec (AAQ)</w:t>
      </w:r>
    </w:p>
    <w:p w14:paraId="1EA8C71E" w14:textId="4DC4A5C2" w:rsidR="001041B9" w:rsidRPr="00240A6B" w:rsidRDefault="001041B9" w:rsidP="00240A6B">
      <w:pPr>
        <w:numPr>
          <w:ilvl w:val="2"/>
          <w:numId w:val="15"/>
        </w:numPr>
        <w:tabs>
          <w:tab w:val="num" w:pos="1440"/>
        </w:tabs>
        <w:spacing w:after="0" w:line="240" w:lineRule="auto"/>
        <w:ind w:left="1440" w:hanging="357"/>
        <w:jc w:val="both"/>
        <w:rPr>
          <w:rFonts w:ascii="Bookman Old Style" w:eastAsia="Times New Roman" w:hAnsi="Bookman Old Style" w:cs="Calibri"/>
          <w:b/>
          <w:sz w:val="24"/>
          <w:szCs w:val="24"/>
          <w:lang w:val="fr-CA" w:eastAsia="en-CA"/>
        </w:rPr>
      </w:pPr>
      <w:r w:rsidRPr="00240A6B">
        <w:rPr>
          <w:rFonts w:ascii="Bookman Old Style" w:eastAsia="Times New Roman" w:hAnsi="Bookman Old Style" w:cs="Calibri"/>
          <w:b/>
          <w:sz w:val="24"/>
          <w:szCs w:val="24"/>
          <w:lang w:val="fr-CA" w:eastAsia="en-CA"/>
        </w:rPr>
        <w:t xml:space="preserve">Association </w:t>
      </w:r>
      <w:r w:rsidR="00854AF8" w:rsidRPr="00240A6B">
        <w:rPr>
          <w:rFonts w:ascii="Bookman Old Style" w:eastAsia="Times New Roman" w:hAnsi="Bookman Old Style" w:cs="Calibri"/>
          <w:b/>
          <w:sz w:val="24"/>
          <w:szCs w:val="24"/>
          <w:lang w:val="fr-CA" w:eastAsia="en-CA"/>
        </w:rPr>
        <w:t>canadienne des archivistes</w:t>
      </w:r>
      <w:r w:rsidRPr="00240A6B">
        <w:rPr>
          <w:rFonts w:ascii="Bookman Old Style" w:eastAsia="Times New Roman" w:hAnsi="Bookman Old Style" w:cs="Calibri"/>
          <w:b/>
          <w:sz w:val="24"/>
          <w:szCs w:val="24"/>
          <w:lang w:val="fr-CA" w:eastAsia="en-CA"/>
        </w:rPr>
        <w:t xml:space="preserve"> (ACA)</w:t>
      </w:r>
    </w:p>
    <w:p w14:paraId="4BEB89A9" w14:textId="374BBFAE" w:rsidR="001041B9" w:rsidRPr="00240A6B" w:rsidRDefault="00BF66BC" w:rsidP="00240A6B">
      <w:pPr>
        <w:numPr>
          <w:ilvl w:val="2"/>
          <w:numId w:val="15"/>
        </w:numPr>
        <w:tabs>
          <w:tab w:val="num" w:pos="1440"/>
        </w:tabs>
        <w:spacing w:after="0" w:line="240" w:lineRule="auto"/>
        <w:ind w:left="1440" w:hanging="357"/>
        <w:jc w:val="both"/>
        <w:rPr>
          <w:rFonts w:ascii="Bookman Old Style" w:eastAsia="Times New Roman" w:hAnsi="Bookman Old Style" w:cs="Calibri"/>
          <w:b/>
          <w:sz w:val="24"/>
          <w:szCs w:val="24"/>
          <w:lang w:val="fr-CA" w:eastAsia="en-CA"/>
        </w:rPr>
      </w:pPr>
      <w:r w:rsidRPr="00240A6B">
        <w:rPr>
          <w:rFonts w:ascii="Bookman Old Style" w:eastAsia="Times New Roman" w:hAnsi="Bookman Old Style" w:cs="Calibri"/>
          <w:b/>
          <w:sz w:val="24"/>
          <w:szCs w:val="24"/>
          <w:lang w:val="fr-CA" w:eastAsia="en-CA"/>
        </w:rPr>
        <w:t>Conseil canadien des archives</w:t>
      </w:r>
      <w:r w:rsidR="001041B9" w:rsidRPr="00240A6B">
        <w:rPr>
          <w:rFonts w:ascii="Bookman Old Style" w:eastAsia="Times New Roman" w:hAnsi="Bookman Old Style" w:cs="Calibri"/>
          <w:b/>
          <w:sz w:val="24"/>
          <w:szCs w:val="24"/>
          <w:lang w:val="fr-CA" w:eastAsia="en-CA"/>
        </w:rPr>
        <w:t xml:space="preserve"> (CCA)</w:t>
      </w:r>
    </w:p>
    <w:p w14:paraId="260D0857" w14:textId="58DC815E" w:rsidR="001041B9" w:rsidRPr="00240A6B" w:rsidRDefault="001041B9" w:rsidP="00240A6B">
      <w:pPr>
        <w:numPr>
          <w:ilvl w:val="2"/>
          <w:numId w:val="15"/>
        </w:numPr>
        <w:tabs>
          <w:tab w:val="num" w:pos="1440"/>
        </w:tabs>
        <w:spacing w:after="0" w:line="240" w:lineRule="auto"/>
        <w:ind w:left="1440" w:hanging="357"/>
        <w:jc w:val="both"/>
        <w:rPr>
          <w:rFonts w:ascii="Bookman Old Style" w:eastAsia="Times New Roman" w:hAnsi="Bookman Old Style" w:cs="Calibri"/>
          <w:b/>
          <w:sz w:val="24"/>
          <w:szCs w:val="24"/>
          <w:lang w:val="fr-CA" w:eastAsia="en-CA"/>
        </w:rPr>
      </w:pPr>
      <w:r w:rsidRPr="00240A6B">
        <w:rPr>
          <w:rFonts w:ascii="Bookman Old Style" w:eastAsia="Times New Roman" w:hAnsi="Bookman Old Style" w:cs="Calibri"/>
          <w:b/>
          <w:sz w:val="24"/>
          <w:szCs w:val="24"/>
          <w:lang w:val="fr-CA" w:eastAsia="en-CA"/>
        </w:rPr>
        <w:t>Co</w:t>
      </w:r>
      <w:r w:rsidR="00854AF8" w:rsidRPr="00240A6B">
        <w:rPr>
          <w:rFonts w:ascii="Bookman Old Style" w:eastAsia="Times New Roman" w:hAnsi="Bookman Old Style" w:cs="Calibri"/>
          <w:b/>
          <w:sz w:val="24"/>
          <w:szCs w:val="24"/>
          <w:lang w:val="fr-CA" w:eastAsia="en-CA"/>
        </w:rPr>
        <w:t>nseil des archivist</w:t>
      </w:r>
      <w:r w:rsidR="00A54310" w:rsidRPr="00240A6B">
        <w:rPr>
          <w:rFonts w:ascii="Bookman Old Style" w:eastAsia="Times New Roman" w:hAnsi="Bookman Old Style" w:cs="Calibri"/>
          <w:b/>
          <w:sz w:val="24"/>
          <w:szCs w:val="24"/>
          <w:lang w:val="fr-CA" w:eastAsia="en-CA"/>
        </w:rPr>
        <w:t>e</w:t>
      </w:r>
      <w:r w:rsidR="00854AF8" w:rsidRPr="00240A6B">
        <w:rPr>
          <w:rFonts w:ascii="Bookman Old Style" w:eastAsia="Times New Roman" w:hAnsi="Bookman Old Style" w:cs="Calibri"/>
          <w:b/>
          <w:sz w:val="24"/>
          <w:szCs w:val="24"/>
          <w:lang w:val="fr-CA" w:eastAsia="en-CA"/>
        </w:rPr>
        <w:t>s provinciaux et territoriaux du Canada</w:t>
      </w:r>
      <w:r w:rsidRPr="00240A6B">
        <w:rPr>
          <w:rFonts w:ascii="Bookman Old Style" w:eastAsia="Times New Roman" w:hAnsi="Bookman Old Style" w:cs="Calibri"/>
          <w:b/>
          <w:sz w:val="24"/>
          <w:szCs w:val="24"/>
          <w:lang w:val="fr-CA" w:eastAsia="en-CA"/>
        </w:rPr>
        <w:t xml:space="preserve"> (C</w:t>
      </w:r>
      <w:r w:rsidR="00854AF8" w:rsidRPr="00240A6B">
        <w:rPr>
          <w:rFonts w:ascii="Bookman Old Style" w:eastAsia="Times New Roman" w:hAnsi="Bookman Old Style" w:cs="Calibri"/>
          <w:b/>
          <w:sz w:val="24"/>
          <w:szCs w:val="24"/>
          <w:lang w:val="fr-CA" w:eastAsia="en-CA"/>
        </w:rPr>
        <w:t>APTC</w:t>
      </w:r>
      <w:r w:rsidRPr="00240A6B">
        <w:rPr>
          <w:rFonts w:ascii="Bookman Old Style" w:eastAsia="Times New Roman" w:hAnsi="Bookman Old Style" w:cs="Calibri"/>
          <w:b/>
          <w:sz w:val="24"/>
          <w:szCs w:val="24"/>
          <w:lang w:val="fr-CA" w:eastAsia="en-CA"/>
        </w:rPr>
        <w:t>)</w:t>
      </w:r>
    </w:p>
    <w:p w14:paraId="5D05B351" w14:textId="61FCA607" w:rsidR="001041B9" w:rsidRPr="00240A6B" w:rsidRDefault="00054B1A" w:rsidP="00240A6B">
      <w:pPr>
        <w:numPr>
          <w:ilvl w:val="2"/>
          <w:numId w:val="15"/>
        </w:numPr>
        <w:tabs>
          <w:tab w:val="num" w:pos="1440"/>
        </w:tabs>
        <w:spacing w:after="0" w:line="240" w:lineRule="auto"/>
        <w:ind w:left="1440" w:hanging="357"/>
        <w:jc w:val="both"/>
        <w:rPr>
          <w:rFonts w:ascii="Bookman Old Style" w:eastAsia="Times New Roman" w:hAnsi="Bookman Old Style" w:cs="Calibri"/>
          <w:b/>
          <w:sz w:val="24"/>
          <w:szCs w:val="24"/>
          <w:lang w:val="fr-CA" w:eastAsia="en-CA"/>
        </w:rPr>
      </w:pPr>
      <w:r w:rsidRPr="00240A6B">
        <w:rPr>
          <w:rFonts w:ascii="Bookman Old Style" w:eastAsia="Times New Roman" w:hAnsi="Bookman Old Style" w:cs="Calibri"/>
          <w:b/>
          <w:sz w:val="24"/>
          <w:szCs w:val="24"/>
          <w:lang w:val="fr-CA" w:eastAsia="en-CA"/>
        </w:rPr>
        <w:t>Bibliothèque et Archives Canada</w:t>
      </w:r>
      <w:r w:rsidR="002E1BC0" w:rsidRPr="00240A6B">
        <w:rPr>
          <w:rFonts w:ascii="Bookman Old Style" w:eastAsia="Times New Roman" w:hAnsi="Bookman Old Style" w:cs="Calibri"/>
          <w:b/>
          <w:sz w:val="24"/>
          <w:szCs w:val="24"/>
          <w:lang w:val="fr-CA" w:eastAsia="en-CA"/>
        </w:rPr>
        <w:t xml:space="preserve"> (B</w:t>
      </w:r>
      <w:r w:rsidR="001041B9" w:rsidRPr="00240A6B">
        <w:rPr>
          <w:rFonts w:ascii="Bookman Old Style" w:eastAsia="Times New Roman" w:hAnsi="Bookman Old Style" w:cs="Calibri"/>
          <w:b/>
          <w:sz w:val="24"/>
          <w:szCs w:val="24"/>
          <w:lang w:val="fr-CA" w:eastAsia="en-CA"/>
        </w:rPr>
        <w:t>AC)</w:t>
      </w:r>
      <w:r w:rsidR="00F132A2" w:rsidRPr="00240A6B">
        <w:rPr>
          <w:rFonts w:ascii="Bookman Old Style" w:eastAsia="Times New Roman" w:hAnsi="Bookman Old Style" w:cs="Calibri"/>
          <w:b/>
          <w:sz w:val="24"/>
          <w:szCs w:val="24"/>
          <w:lang w:val="fr-CA" w:eastAsia="en-CA"/>
        </w:rPr>
        <w:t xml:space="preserve"> </w:t>
      </w:r>
    </w:p>
    <w:p w14:paraId="5F6988CB" w14:textId="77777777" w:rsidR="00F132A2" w:rsidRPr="00240A6B" w:rsidRDefault="00F132A2" w:rsidP="00240A6B">
      <w:pPr>
        <w:spacing w:after="0" w:line="240" w:lineRule="auto"/>
        <w:ind w:left="1083"/>
        <w:jc w:val="both"/>
        <w:rPr>
          <w:rFonts w:ascii="Bookman Old Style" w:hAnsi="Bookman Old Style" w:cstheme="minorHAnsi"/>
          <w:i/>
          <w:sz w:val="24"/>
          <w:szCs w:val="24"/>
          <w:lang w:val="fr-CA"/>
        </w:rPr>
      </w:pPr>
      <w:r w:rsidRPr="00240A6B">
        <w:rPr>
          <w:rFonts w:ascii="Bookman Old Style" w:hAnsi="Bookman Old Style" w:cstheme="minorHAnsi"/>
          <w:i/>
          <w:sz w:val="24"/>
          <w:szCs w:val="24"/>
          <w:lang w:val="fr-CA"/>
        </w:rPr>
        <w:t>Les membres peuvent désigner un remplaçant qui représentera leur organisme pendant des réunions. Le président doit être informé à l’avance des personnes désignées; ces dernières doivent avoir le plein pouvoir de décision si elles représentent un organisme.</w:t>
      </w:r>
    </w:p>
    <w:p w14:paraId="6EB1C616" w14:textId="458235F2" w:rsidR="00F132A2" w:rsidRPr="00240A6B" w:rsidRDefault="00F132A2" w:rsidP="00240A6B">
      <w:pPr>
        <w:numPr>
          <w:ilvl w:val="1"/>
          <w:numId w:val="16"/>
        </w:numPr>
        <w:tabs>
          <w:tab w:val="clear" w:pos="1440"/>
          <w:tab w:val="num" w:pos="720"/>
        </w:tabs>
        <w:spacing w:after="0" w:line="240" w:lineRule="auto"/>
        <w:ind w:left="709"/>
        <w:jc w:val="both"/>
        <w:rPr>
          <w:rFonts w:ascii="Bookman Old Style" w:hAnsi="Bookman Old Style" w:cstheme="minorHAnsi"/>
          <w:sz w:val="24"/>
          <w:szCs w:val="24"/>
          <w:lang w:val="fr-CA"/>
        </w:rPr>
      </w:pPr>
      <w:r w:rsidRPr="00240A6B">
        <w:rPr>
          <w:rFonts w:ascii="Bookman Old Style" w:hAnsi="Bookman Old Style"/>
          <w:sz w:val="24"/>
          <w:szCs w:val="24"/>
          <w:lang w:val="fr-CA"/>
        </w:rPr>
        <w:t xml:space="preserve">En plus de ses membres principaux, le CDAC comprendra un maximum de quatre membres </w:t>
      </w:r>
      <w:r w:rsidR="00783431" w:rsidRPr="00240A6B">
        <w:rPr>
          <w:rFonts w:ascii="Bookman Old Style" w:hAnsi="Bookman Old Style"/>
          <w:sz w:val="24"/>
          <w:szCs w:val="24"/>
          <w:lang w:val="fr-CA"/>
        </w:rPr>
        <w:t>à titre personnel</w:t>
      </w:r>
      <w:r w:rsidRPr="00240A6B">
        <w:rPr>
          <w:rFonts w:ascii="Bookman Old Style" w:hAnsi="Bookman Old Style"/>
          <w:sz w:val="24"/>
          <w:szCs w:val="24"/>
          <w:lang w:val="fr-CA"/>
        </w:rPr>
        <w:t xml:space="preserve">, soit des particuliers ou des organismes alliés, dont ARMA Canada, </w:t>
      </w:r>
      <w:r w:rsidR="00783431" w:rsidRPr="00240A6B">
        <w:rPr>
          <w:rFonts w:ascii="Bookman Old Style" w:hAnsi="Bookman Old Style"/>
          <w:sz w:val="24"/>
          <w:szCs w:val="24"/>
          <w:lang w:val="fr-CA"/>
        </w:rPr>
        <w:t xml:space="preserve">qui possèdent </w:t>
      </w:r>
      <w:r w:rsidRPr="00240A6B">
        <w:rPr>
          <w:rFonts w:ascii="Bookman Old Style" w:hAnsi="Bookman Old Style"/>
          <w:sz w:val="24"/>
          <w:szCs w:val="24"/>
          <w:lang w:val="fr-CA"/>
        </w:rPr>
        <w:t>une expertise utile.</w:t>
      </w:r>
    </w:p>
    <w:p w14:paraId="35091AE0" w14:textId="5A693FAF" w:rsidR="00F132A2" w:rsidRPr="00240A6B" w:rsidRDefault="00F132A2" w:rsidP="00240A6B">
      <w:pPr>
        <w:numPr>
          <w:ilvl w:val="1"/>
          <w:numId w:val="16"/>
        </w:numPr>
        <w:tabs>
          <w:tab w:val="clear" w:pos="1440"/>
          <w:tab w:val="num" w:pos="720"/>
        </w:tabs>
        <w:spacing w:after="0" w:line="240" w:lineRule="auto"/>
        <w:ind w:left="709"/>
        <w:jc w:val="both"/>
        <w:rPr>
          <w:rFonts w:ascii="Bookman Old Style" w:hAnsi="Bookman Old Style" w:cstheme="minorHAnsi"/>
          <w:sz w:val="24"/>
          <w:szCs w:val="24"/>
          <w:lang w:val="fr-CA"/>
        </w:rPr>
      </w:pPr>
      <w:r w:rsidRPr="00240A6B">
        <w:rPr>
          <w:rFonts w:ascii="Bookman Old Style" w:hAnsi="Bookman Old Style" w:cstheme="minorHAnsi"/>
          <w:sz w:val="24"/>
          <w:szCs w:val="24"/>
          <w:lang w:val="fr-CA"/>
        </w:rPr>
        <w:t xml:space="preserve">Les membres </w:t>
      </w:r>
      <w:r w:rsidR="00783431" w:rsidRPr="00240A6B">
        <w:rPr>
          <w:rFonts w:ascii="Bookman Old Style" w:hAnsi="Bookman Old Style" w:cstheme="minorHAnsi"/>
          <w:sz w:val="24"/>
          <w:szCs w:val="24"/>
          <w:lang w:val="fr-CA"/>
        </w:rPr>
        <w:t xml:space="preserve">à titre personnel </w:t>
      </w:r>
      <w:r w:rsidRPr="00240A6B">
        <w:rPr>
          <w:rFonts w:ascii="Bookman Old Style" w:hAnsi="Bookman Old Style" w:cstheme="minorHAnsi"/>
          <w:sz w:val="24"/>
          <w:szCs w:val="24"/>
          <w:lang w:val="fr-CA"/>
        </w:rPr>
        <w:t xml:space="preserve">ou les organismes alliés pourront être nommés par le Comité directeur pour un (1) ou </w:t>
      </w:r>
      <w:r w:rsidRPr="00240A6B">
        <w:rPr>
          <w:rFonts w:ascii="Bookman Old Style" w:hAnsi="Bookman Old Style" w:cstheme="minorHAnsi"/>
          <w:sz w:val="24"/>
          <w:szCs w:val="24"/>
          <w:lang w:val="fr-CA"/>
        </w:rPr>
        <w:lastRenderedPageBreak/>
        <w:t xml:space="preserve">deux (2) ans. Ce mandat sera renouvelé à la discrétion du Comité directeur. Les membres </w:t>
      </w:r>
      <w:r w:rsidR="00783431" w:rsidRPr="00240A6B">
        <w:rPr>
          <w:rFonts w:ascii="Bookman Old Style" w:hAnsi="Bookman Old Style" w:cstheme="minorHAnsi"/>
          <w:sz w:val="24"/>
          <w:szCs w:val="24"/>
          <w:lang w:val="fr-CA"/>
        </w:rPr>
        <w:t xml:space="preserve">à titre personnel </w:t>
      </w:r>
      <w:r w:rsidRPr="00240A6B">
        <w:rPr>
          <w:rFonts w:ascii="Bookman Old Style" w:hAnsi="Bookman Old Style" w:cstheme="minorHAnsi"/>
          <w:sz w:val="24"/>
          <w:szCs w:val="24"/>
          <w:lang w:val="fr-CA"/>
        </w:rPr>
        <w:t>ou les organismes alliés seront choisis en fonction de priorités particulières.</w:t>
      </w:r>
    </w:p>
    <w:p w14:paraId="3958D7F8" w14:textId="25A9D92F" w:rsidR="00F132A2" w:rsidRPr="00240A6B" w:rsidRDefault="00F132A2" w:rsidP="00240A6B">
      <w:pPr>
        <w:numPr>
          <w:ilvl w:val="1"/>
          <w:numId w:val="16"/>
        </w:numPr>
        <w:tabs>
          <w:tab w:val="clear" w:pos="1440"/>
          <w:tab w:val="num" w:pos="720"/>
        </w:tabs>
        <w:spacing w:after="0" w:line="240" w:lineRule="auto"/>
        <w:ind w:left="709"/>
        <w:jc w:val="both"/>
        <w:rPr>
          <w:rFonts w:ascii="Bookman Old Style" w:hAnsi="Bookman Old Style" w:cstheme="minorHAnsi"/>
          <w:sz w:val="24"/>
          <w:szCs w:val="24"/>
          <w:lang w:val="fr-CA"/>
        </w:rPr>
      </w:pPr>
      <w:r w:rsidRPr="00240A6B">
        <w:rPr>
          <w:rFonts w:ascii="Bookman Old Style" w:hAnsi="Bookman Old Style"/>
          <w:sz w:val="24"/>
          <w:szCs w:val="24"/>
          <w:lang w:val="fr-CA"/>
        </w:rPr>
        <w:t xml:space="preserve">Le CDAC formulera des conseils ou des recommandations à l’appui du </w:t>
      </w:r>
      <w:r w:rsidR="0052668F" w:rsidRPr="00240A6B">
        <w:rPr>
          <w:rFonts w:ascii="Bookman Old Style" w:hAnsi="Bookman Old Style" w:cstheme="minorHAnsi"/>
          <w:sz w:val="24"/>
          <w:szCs w:val="24"/>
          <w:lang w:val="fr-CA"/>
        </w:rPr>
        <w:t xml:space="preserve">Système archivistique canadien </w:t>
      </w:r>
      <w:r w:rsidRPr="00240A6B">
        <w:rPr>
          <w:rFonts w:ascii="Bookman Old Style" w:hAnsi="Bookman Old Style"/>
          <w:sz w:val="24"/>
          <w:szCs w:val="24"/>
          <w:lang w:val="fr-CA"/>
        </w:rPr>
        <w:t>et de ses priorités communes.</w:t>
      </w:r>
    </w:p>
    <w:p w14:paraId="206221B5" w14:textId="77777777" w:rsidR="00F132A2" w:rsidRPr="00240A6B" w:rsidRDefault="00F132A2" w:rsidP="00240A6B">
      <w:pPr>
        <w:pStyle w:val="ListParagraph"/>
        <w:numPr>
          <w:ilvl w:val="1"/>
          <w:numId w:val="16"/>
        </w:numPr>
        <w:tabs>
          <w:tab w:val="clear" w:pos="1440"/>
          <w:tab w:val="num" w:pos="709"/>
        </w:tabs>
        <w:spacing w:after="0" w:line="240" w:lineRule="auto"/>
        <w:ind w:left="709" w:hanging="283"/>
        <w:jc w:val="both"/>
        <w:rPr>
          <w:rFonts w:ascii="Bookman Old Style" w:hAnsi="Bookman Old Style" w:cstheme="minorHAnsi"/>
          <w:sz w:val="24"/>
          <w:szCs w:val="24"/>
          <w:lang w:val="fr-CA"/>
        </w:rPr>
      </w:pPr>
      <w:r w:rsidRPr="00240A6B">
        <w:rPr>
          <w:rFonts w:ascii="Bookman Old Style" w:hAnsi="Bookman Old Style"/>
          <w:sz w:val="24"/>
          <w:szCs w:val="24"/>
          <w:lang w:val="fr-CA"/>
        </w:rPr>
        <w:t>Le CDAC nommera un président pour un mandat d’un (1) an ou des coprésidents pour un mandat de deux (2) ans. La sélection se fera parmi les membres du Comité directeur.</w:t>
      </w:r>
    </w:p>
    <w:p w14:paraId="0D5DA86E" w14:textId="45F5F5A4" w:rsidR="001041B9" w:rsidRPr="00240A6B" w:rsidRDefault="00F132A2" w:rsidP="00240A6B">
      <w:pPr>
        <w:numPr>
          <w:ilvl w:val="1"/>
          <w:numId w:val="16"/>
        </w:numPr>
        <w:tabs>
          <w:tab w:val="num" w:pos="709"/>
        </w:tabs>
        <w:spacing w:after="0" w:line="240" w:lineRule="auto"/>
        <w:ind w:left="709" w:hanging="283"/>
        <w:contextualSpacing/>
        <w:jc w:val="both"/>
        <w:rPr>
          <w:rFonts w:ascii="Bookman Old Style" w:eastAsia="Times New Roman" w:hAnsi="Bookman Old Style" w:cs="Calibri"/>
          <w:sz w:val="24"/>
          <w:szCs w:val="24"/>
          <w:lang w:val="fr-CA" w:eastAsia="en-CA"/>
        </w:rPr>
      </w:pPr>
      <w:r w:rsidRPr="00240A6B">
        <w:rPr>
          <w:rFonts w:ascii="Bookman Old Style" w:hAnsi="Bookman Old Style" w:cstheme="minorHAnsi"/>
          <w:sz w:val="24"/>
          <w:szCs w:val="24"/>
          <w:lang w:val="fr-CA"/>
        </w:rPr>
        <w:t xml:space="preserve">Le président ou les coprésidents seront </w:t>
      </w:r>
      <w:r w:rsidR="005C3A1C" w:rsidRPr="00240A6B">
        <w:rPr>
          <w:rFonts w:ascii="Bookman Old Style" w:hAnsi="Bookman Old Style" w:cstheme="minorHAnsi"/>
          <w:sz w:val="24"/>
          <w:szCs w:val="24"/>
          <w:lang w:val="fr-CA"/>
        </w:rPr>
        <w:t xml:space="preserve">chargés </w:t>
      </w:r>
      <w:r w:rsidRPr="00240A6B">
        <w:rPr>
          <w:rFonts w:ascii="Bookman Old Style" w:hAnsi="Bookman Old Style" w:cstheme="minorHAnsi"/>
          <w:sz w:val="24"/>
          <w:szCs w:val="24"/>
          <w:lang w:val="fr-CA"/>
        </w:rPr>
        <w:t>de rédiger les rapports, d’établir les ordres du jour et d’approuver les procès-verbaux en collaboration avec le secrétariat</w:t>
      </w:r>
      <w:r w:rsidR="001041B9" w:rsidRPr="00240A6B">
        <w:rPr>
          <w:rFonts w:ascii="Bookman Old Style" w:eastAsia="Times New Roman" w:hAnsi="Bookman Old Style" w:cs="Calibri"/>
          <w:sz w:val="24"/>
          <w:szCs w:val="24"/>
          <w:lang w:val="fr-CA" w:eastAsia="en-CA"/>
        </w:rPr>
        <w:t>.</w:t>
      </w:r>
    </w:p>
    <w:p w14:paraId="43628AF5" w14:textId="2BFF6473" w:rsidR="001041B9" w:rsidRPr="00240A6B" w:rsidRDefault="00D145E6" w:rsidP="00240A6B">
      <w:pPr>
        <w:keepNext/>
        <w:keepLines/>
        <w:spacing w:before="200"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Groupes de travail du CDAC</w:t>
      </w:r>
      <w:r w:rsidR="001041B9" w:rsidRPr="00240A6B">
        <w:rPr>
          <w:rFonts w:ascii="Bookman Old Style" w:eastAsia="Times New Roman" w:hAnsi="Bookman Old Style" w:cs="Times New Roman"/>
          <w:b/>
          <w:bCs/>
          <w:color w:val="4F81BD"/>
          <w:sz w:val="24"/>
          <w:szCs w:val="24"/>
          <w:lang w:val="fr-CA" w:eastAsia="en-CA"/>
        </w:rPr>
        <w:t xml:space="preserve"> </w:t>
      </w:r>
    </w:p>
    <w:p w14:paraId="3679B012" w14:textId="739C2C0B" w:rsidR="001041B9" w:rsidRPr="00240A6B" w:rsidRDefault="00513594" w:rsidP="00240A6B">
      <w:pPr>
        <w:spacing w:after="0" w:line="240" w:lineRule="auto"/>
        <w:jc w:val="both"/>
        <w:rPr>
          <w:rFonts w:ascii="Bookman Old Style" w:eastAsia="Times New Roman" w:hAnsi="Bookman Old Style" w:cs="Calibri"/>
          <w:bCs/>
          <w:sz w:val="24"/>
          <w:szCs w:val="24"/>
          <w:lang w:val="fr-CA" w:eastAsia="en-CA"/>
        </w:rPr>
      </w:pPr>
      <w:r w:rsidRPr="00240A6B">
        <w:rPr>
          <w:rFonts w:ascii="Bookman Old Style" w:hAnsi="Bookman Old Style"/>
          <w:sz w:val="24"/>
          <w:szCs w:val="24"/>
          <w:lang w:val="fr-CA"/>
        </w:rPr>
        <w:t>Conformément au nouveau modèle proposé, les groupes de travail actuels fonctionner</w:t>
      </w:r>
      <w:r w:rsidR="00E45C9C" w:rsidRPr="00240A6B">
        <w:rPr>
          <w:rFonts w:ascii="Bookman Old Style" w:hAnsi="Bookman Old Style"/>
          <w:sz w:val="24"/>
          <w:szCs w:val="24"/>
          <w:lang w:val="fr-CA"/>
        </w:rPr>
        <w:t>aie</w:t>
      </w:r>
      <w:r w:rsidRPr="00240A6B">
        <w:rPr>
          <w:rFonts w:ascii="Bookman Old Style" w:hAnsi="Bookman Old Style"/>
          <w:sz w:val="24"/>
          <w:szCs w:val="24"/>
          <w:lang w:val="fr-CA"/>
        </w:rPr>
        <w:t>nt toujours de la même façon. Ils relèver</w:t>
      </w:r>
      <w:r w:rsidR="00AB5A11" w:rsidRPr="00240A6B">
        <w:rPr>
          <w:rFonts w:ascii="Bookman Old Style" w:hAnsi="Bookman Old Style"/>
          <w:sz w:val="24"/>
          <w:szCs w:val="24"/>
          <w:lang w:val="fr-CA"/>
        </w:rPr>
        <w:t>aie</w:t>
      </w:r>
      <w:r w:rsidRPr="00240A6B">
        <w:rPr>
          <w:rFonts w:ascii="Bookman Old Style" w:hAnsi="Bookman Old Style"/>
          <w:sz w:val="24"/>
          <w:szCs w:val="24"/>
          <w:lang w:val="fr-CA"/>
        </w:rPr>
        <w:t>nt des membres du CDAC jusqu’à l’atteinte de leur objectif et la soumission de leur rapport définitif. Ils obtiendr</w:t>
      </w:r>
      <w:r w:rsidR="00AB5A11" w:rsidRPr="00240A6B">
        <w:rPr>
          <w:rFonts w:ascii="Bookman Old Style" w:hAnsi="Bookman Old Style"/>
          <w:sz w:val="24"/>
          <w:szCs w:val="24"/>
          <w:lang w:val="fr-CA"/>
        </w:rPr>
        <w:t>aient</w:t>
      </w:r>
      <w:r w:rsidRPr="00240A6B">
        <w:rPr>
          <w:rFonts w:ascii="Bookman Old Style" w:hAnsi="Bookman Old Style"/>
          <w:sz w:val="24"/>
          <w:szCs w:val="24"/>
          <w:lang w:val="fr-CA"/>
        </w:rPr>
        <w:t xml:space="preserve"> également le soutien du CDAC</w:t>
      </w:r>
      <w:r w:rsidR="005368F6" w:rsidRPr="00240A6B">
        <w:rPr>
          <w:rFonts w:ascii="Bookman Old Style" w:eastAsia="Times New Roman" w:hAnsi="Bookman Old Style" w:cs="Calibri"/>
          <w:bCs/>
          <w:sz w:val="24"/>
          <w:szCs w:val="24"/>
          <w:lang w:val="fr-CA" w:eastAsia="en-CA"/>
        </w:rPr>
        <w:t xml:space="preserve">. </w:t>
      </w:r>
    </w:p>
    <w:p w14:paraId="2B662284" w14:textId="6AF2AAA5" w:rsidR="001041B9" w:rsidRPr="00240A6B" w:rsidRDefault="001041B9" w:rsidP="00240A6B">
      <w:pPr>
        <w:keepNext/>
        <w:keepLines/>
        <w:spacing w:before="200"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Respons</w:t>
      </w:r>
      <w:r w:rsidR="00D145E6" w:rsidRPr="00240A6B">
        <w:rPr>
          <w:rFonts w:ascii="Bookman Old Style" w:eastAsia="Times New Roman" w:hAnsi="Bookman Old Style" w:cs="Times New Roman"/>
          <w:b/>
          <w:bCs/>
          <w:color w:val="4F81BD"/>
          <w:sz w:val="24"/>
          <w:szCs w:val="24"/>
          <w:lang w:val="fr-CA" w:eastAsia="en-CA"/>
        </w:rPr>
        <w:t>a</w:t>
      </w:r>
      <w:r w:rsidRPr="00240A6B">
        <w:rPr>
          <w:rFonts w:ascii="Bookman Old Style" w:eastAsia="Times New Roman" w:hAnsi="Bookman Old Style" w:cs="Times New Roman"/>
          <w:b/>
          <w:bCs/>
          <w:color w:val="4F81BD"/>
          <w:sz w:val="24"/>
          <w:szCs w:val="24"/>
          <w:lang w:val="fr-CA" w:eastAsia="en-CA"/>
        </w:rPr>
        <w:t>bilit</w:t>
      </w:r>
      <w:r w:rsidR="00D145E6" w:rsidRPr="00240A6B">
        <w:rPr>
          <w:rFonts w:ascii="Bookman Old Style" w:eastAsia="Times New Roman" w:hAnsi="Bookman Old Style" w:cs="Times New Roman"/>
          <w:b/>
          <w:bCs/>
          <w:color w:val="4F81BD"/>
          <w:sz w:val="24"/>
          <w:szCs w:val="24"/>
          <w:lang w:val="fr-CA" w:eastAsia="en-CA"/>
        </w:rPr>
        <w:t>é</w:t>
      </w:r>
      <w:r w:rsidRPr="00240A6B">
        <w:rPr>
          <w:rFonts w:ascii="Bookman Old Style" w:eastAsia="Times New Roman" w:hAnsi="Bookman Old Style" w:cs="Times New Roman"/>
          <w:b/>
          <w:bCs/>
          <w:color w:val="4F81BD"/>
          <w:sz w:val="24"/>
          <w:szCs w:val="24"/>
          <w:lang w:val="fr-CA" w:eastAsia="en-CA"/>
        </w:rPr>
        <w:t>s</w:t>
      </w:r>
      <w:r w:rsidR="00D145E6" w:rsidRPr="00240A6B">
        <w:rPr>
          <w:rFonts w:ascii="Bookman Old Style" w:eastAsia="Times New Roman" w:hAnsi="Bookman Old Style" w:cs="Times New Roman"/>
          <w:b/>
          <w:bCs/>
          <w:color w:val="4F81BD"/>
          <w:sz w:val="24"/>
          <w:szCs w:val="24"/>
          <w:lang w:val="fr-CA" w:eastAsia="en-CA"/>
        </w:rPr>
        <w:t xml:space="preserve"> administratives</w:t>
      </w:r>
    </w:p>
    <w:p w14:paraId="6360F076" w14:textId="77777777" w:rsidR="00513594" w:rsidRPr="00240A6B" w:rsidRDefault="00513594" w:rsidP="00240A6B">
      <w:pPr>
        <w:numPr>
          <w:ilvl w:val="0"/>
          <w:numId w:val="17"/>
        </w:numPr>
        <w:tabs>
          <w:tab w:val="clear" w:pos="1080"/>
          <w:tab w:val="num" w:pos="851"/>
        </w:tabs>
        <w:spacing w:after="0" w:line="240" w:lineRule="auto"/>
        <w:ind w:left="851" w:hanging="425"/>
        <w:jc w:val="both"/>
        <w:rPr>
          <w:rFonts w:ascii="Bookman Old Style" w:hAnsi="Bookman Old Style" w:cstheme="minorHAnsi"/>
          <w:sz w:val="24"/>
          <w:szCs w:val="24"/>
          <w:lang w:val="fr-CA"/>
        </w:rPr>
      </w:pPr>
      <w:r w:rsidRPr="00240A6B">
        <w:rPr>
          <w:rFonts w:ascii="Bookman Old Style" w:hAnsi="Bookman Old Style"/>
          <w:sz w:val="24"/>
          <w:szCs w:val="24"/>
          <w:lang w:val="fr-CA"/>
        </w:rPr>
        <w:t>Le secrétariat du CCA offrira son soutien pour la logistique et l’établissement d’un calendrier pour les réunions du CDAC, y compris l’envoi d’invitations pour les réunions, la collaboration avec le président ou les coprésidents, la distribution des ordres du jour ou des rapports, ou la réalisation d’autres tâches administratives, selon les demandes ponctuelles du CDAC.</w:t>
      </w:r>
    </w:p>
    <w:p w14:paraId="18F5C273" w14:textId="5E73B612" w:rsidR="00513594" w:rsidRPr="00240A6B" w:rsidRDefault="00513594" w:rsidP="00240A6B">
      <w:pPr>
        <w:numPr>
          <w:ilvl w:val="0"/>
          <w:numId w:val="17"/>
        </w:numPr>
        <w:tabs>
          <w:tab w:val="clear" w:pos="1080"/>
          <w:tab w:val="num" w:pos="851"/>
        </w:tabs>
        <w:spacing w:after="0" w:line="240" w:lineRule="auto"/>
        <w:ind w:left="851" w:hanging="425"/>
        <w:jc w:val="both"/>
        <w:rPr>
          <w:rFonts w:ascii="Bookman Old Style" w:hAnsi="Bookman Old Style" w:cstheme="minorHAnsi"/>
          <w:sz w:val="24"/>
          <w:szCs w:val="24"/>
          <w:lang w:val="fr-CA"/>
        </w:rPr>
      </w:pPr>
      <w:r w:rsidRPr="00240A6B">
        <w:rPr>
          <w:rFonts w:ascii="Bookman Old Style" w:hAnsi="Bookman Old Style"/>
          <w:sz w:val="24"/>
          <w:szCs w:val="24"/>
          <w:lang w:val="fr-CA"/>
        </w:rPr>
        <w:t>Les procès-verbaux des réunions seront rédigés en anglais par le CCA.</w:t>
      </w:r>
      <w:r w:rsidRPr="00240A6B">
        <w:rPr>
          <w:rFonts w:ascii="Bookman Old Style" w:hAnsi="Bookman Old Style" w:cstheme="minorHAnsi"/>
          <w:sz w:val="24"/>
          <w:szCs w:val="24"/>
          <w:lang w:val="fr-CA"/>
        </w:rPr>
        <w:t xml:space="preserve"> BAC continuera de fournir la traduction française</w:t>
      </w:r>
      <w:r w:rsidR="00AB5A11" w:rsidRPr="00240A6B">
        <w:rPr>
          <w:rFonts w:ascii="Bookman Old Style" w:hAnsi="Bookman Old Style" w:cstheme="minorHAnsi"/>
          <w:sz w:val="24"/>
          <w:szCs w:val="24"/>
          <w:lang w:val="fr-CA"/>
        </w:rPr>
        <w:t>,</w:t>
      </w:r>
      <w:r w:rsidRPr="00240A6B">
        <w:rPr>
          <w:rFonts w:ascii="Bookman Old Style" w:hAnsi="Bookman Old Style" w:cstheme="minorHAnsi"/>
          <w:sz w:val="24"/>
          <w:szCs w:val="24"/>
          <w:lang w:val="fr-CA"/>
        </w:rPr>
        <w:t xml:space="preserve"> et le </w:t>
      </w:r>
      <w:r w:rsidRPr="00240A6B">
        <w:rPr>
          <w:rFonts w:ascii="Bookman Old Style" w:hAnsi="Bookman Old Style"/>
          <w:sz w:val="24"/>
          <w:szCs w:val="24"/>
          <w:lang w:val="fr-CA"/>
        </w:rPr>
        <w:t>CCA</w:t>
      </w:r>
      <w:r w:rsidRPr="00240A6B">
        <w:rPr>
          <w:rFonts w:ascii="Bookman Old Style" w:hAnsi="Bookman Old Style" w:cstheme="minorHAnsi"/>
          <w:sz w:val="24"/>
          <w:szCs w:val="24"/>
          <w:lang w:val="fr-CA"/>
        </w:rPr>
        <w:t xml:space="preserve"> offrira les services de révision (révision et </w:t>
      </w:r>
      <w:r w:rsidRPr="00240A6B">
        <w:rPr>
          <w:rFonts w:ascii="Bookman Old Style" w:hAnsi="Bookman Old Style" w:cstheme="minorHAnsi"/>
          <w:sz w:val="24"/>
          <w:szCs w:val="24"/>
          <w:lang w:val="fr-CA"/>
        </w:rPr>
        <w:lastRenderedPageBreak/>
        <w:t>correction des traductions) dans le cadre de son engagement continu.</w:t>
      </w:r>
    </w:p>
    <w:p w14:paraId="2731789D" w14:textId="77777777" w:rsidR="00513594" w:rsidRPr="00240A6B" w:rsidRDefault="00513594" w:rsidP="00240A6B">
      <w:pPr>
        <w:numPr>
          <w:ilvl w:val="0"/>
          <w:numId w:val="17"/>
        </w:numPr>
        <w:tabs>
          <w:tab w:val="clear" w:pos="1080"/>
          <w:tab w:val="num" w:pos="851"/>
        </w:tabs>
        <w:spacing w:after="0" w:line="240" w:lineRule="auto"/>
        <w:ind w:left="851" w:hanging="425"/>
        <w:jc w:val="both"/>
        <w:rPr>
          <w:rFonts w:ascii="Bookman Old Style" w:hAnsi="Bookman Old Style" w:cstheme="minorHAnsi"/>
          <w:sz w:val="24"/>
          <w:szCs w:val="24"/>
          <w:lang w:val="fr-CA"/>
        </w:rPr>
      </w:pPr>
      <w:r w:rsidRPr="00240A6B">
        <w:rPr>
          <w:rFonts w:ascii="Bookman Old Style" w:hAnsi="Bookman Old Style"/>
          <w:sz w:val="24"/>
          <w:szCs w:val="24"/>
          <w:lang w:val="fr-CA"/>
        </w:rPr>
        <w:t>Le CCA financera, administrera et tiendra à jour les sites Web du CDAC en français et en anglais.</w:t>
      </w:r>
    </w:p>
    <w:p w14:paraId="1F3D39A0" w14:textId="2FECF9C6" w:rsidR="001041B9" w:rsidRPr="00240A6B" w:rsidRDefault="00513594" w:rsidP="00240A6B">
      <w:pPr>
        <w:numPr>
          <w:ilvl w:val="0"/>
          <w:numId w:val="17"/>
        </w:numPr>
        <w:tabs>
          <w:tab w:val="num" w:pos="851"/>
        </w:tabs>
        <w:spacing w:after="0" w:line="240" w:lineRule="auto"/>
        <w:ind w:left="851" w:hanging="425"/>
        <w:jc w:val="both"/>
        <w:rPr>
          <w:rFonts w:ascii="Bookman Old Style" w:eastAsia="Times New Roman" w:hAnsi="Bookman Old Style" w:cs="Calibri"/>
          <w:sz w:val="24"/>
          <w:szCs w:val="24"/>
          <w:lang w:val="fr-CA" w:eastAsia="en-CA"/>
        </w:rPr>
      </w:pPr>
      <w:r w:rsidRPr="00240A6B">
        <w:rPr>
          <w:rFonts w:ascii="Bookman Old Style" w:hAnsi="Bookman Old Style"/>
          <w:sz w:val="24"/>
          <w:szCs w:val="24"/>
          <w:lang w:val="fr-CA"/>
        </w:rPr>
        <w:t>Le CCA offrira quelques petits services de traduction ainsi que la plupart des services de révision (français et anglais), selon sa capacité</w:t>
      </w:r>
      <w:r w:rsidR="001041B9" w:rsidRPr="00240A6B">
        <w:rPr>
          <w:rFonts w:ascii="Bookman Old Style" w:eastAsia="Times New Roman" w:hAnsi="Bookman Old Style" w:cs="Calibri"/>
          <w:sz w:val="24"/>
          <w:szCs w:val="24"/>
          <w:lang w:val="fr-CA" w:eastAsia="en-CA"/>
        </w:rPr>
        <w:t xml:space="preserve">. </w:t>
      </w:r>
    </w:p>
    <w:p w14:paraId="2F2547C0" w14:textId="7E8EB698" w:rsidR="001041B9" w:rsidRPr="00240A6B" w:rsidRDefault="001041B9" w:rsidP="00240A6B">
      <w:pPr>
        <w:keepNext/>
        <w:keepLines/>
        <w:spacing w:before="200"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Res</w:t>
      </w:r>
      <w:r w:rsidR="00A909C4" w:rsidRPr="00240A6B">
        <w:rPr>
          <w:rFonts w:ascii="Bookman Old Style" w:eastAsia="Times New Roman" w:hAnsi="Bookman Old Style" w:cs="Times New Roman"/>
          <w:b/>
          <w:bCs/>
          <w:color w:val="4F81BD"/>
          <w:sz w:val="24"/>
          <w:szCs w:val="24"/>
          <w:lang w:val="fr-CA" w:eastAsia="en-CA"/>
        </w:rPr>
        <w:t>s</w:t>
      </w:r>
      <w:r w:rsidRPr="00240A6B">
        <w:rPr>
          <w:rFonts w:ascii="Bookman Old Style" w:eastAsia="Times New Roman" w:hAnsi="Bookman Old Style" w:cs="Times New Roman"/>
          <w:b/>
          <w:bCs/>
          <w:color w:val="4F81BD"/>
          <w:sz w:val="24"/>
          <w:szCs w:val="24"/>
          <w:lang w:val="fr-CA" w:eastAsia="en-CA"/>
        </w:rPr>
        <w:t>ources</w:t>
      </w:r>
    </w:p>
    <w:p w14:paraId="3DEF929A" w14:textId="77777777" w:rsidR="00513594" w:rsidRPr="00240A6B" w:rsidRDefault="00513594" w:rsidP="00240A6B">
      <w:pPr>
        <w:pStyle w:val="ListParagraph"/>
        <w:numPr>
          <w:ilvl w:val="0"/>
          <w:numId w:val="18"/>
        </w:numPr>
        <w:spacing w:after="200" w:line="276" w:lineRule="auto"/>
        <w:jc w:val="both"/>
        <w:rPr>
          <w:rFonts w:ascii="Bookman Old Style" w:hAnsi="Bookman Old Style" w:cstheme="minorHAnsi"/>
          <w:sz w:val="24"/>
          <w:szCs w:val="24"/>
          <w:lang w:val="fr-CA"/>
        </w:rPr>
      </w:pPr>
      <w:r w:rsidRPr="00240A6B">
        <w:rPr>
          <w:rFonts w:ascii="Bookman Old Style" w:hAnsi="Bookman Old Style"/>
          <w:sz w:val="24"/>
          <w:szCs w:val="24"/>
          <w:lang w:val="fr-CA"/>
        </w:rPr>
        <w:t>Les membres prendront en charge les coûts directs engendrés par leur participation aux réunions du CDAC.</w:t>
      </w:r>
      <w:r w:rsidRPr="00240A6B">
        <w:rPr>
          <w:rFonts w:ascii="Bookman Old Style" w:hAnsi="Bookman Old Style" w:cstheme="minorHAnsi"/>
          <w:sz w:val="24"/>
          <w:szCs w:val="24"/>
          <w:lang w:val="fr-CA"/>
        </w:rPr>
        <w:t xml:space="preserve"> Des efforts seront déployés pour coordonner les réunions sur place avec d’autres réunions, conférences ou activités à l’échelle nationale.</w:t>
      </w:r>
    </w:p>
    <w:p w14:paraId="2AD7E2CE" w14:textId="3ADCD206" w:rsidR="00513594" w:rsidRPr="00240A6B" w:rsidRDefault="00513594" w:rsidP="00240A6B">
      <w:pPr>
        <w:pStyle w:val="ListParagraph"/>
        <w:numPr>
          <w:ilvl w:val="0"/>
          <w:numId w:val="18"/>
        </w:numPr>
        <w:spacing w:after="200" w:line="276" w:lineRule="auto"/>
        <w:jc w:val="both"/>
        <w:rPr>
          <w:rFonts w:ascii="Bookman Old Style" w:hAnsi="Bookman Old Style" w:cstheme="minorHAnsi"/>
          <w:sz w:val="24"/>
          <w:szCs w:val="24"/>
          <w:lang w:val="fr-CA"/>
        </w:rPr>
      </w:pPr>
      <w:r w:rsidRPr="00240A6B">
        <w:rPr>
          <w:rFonts w:ascii="Bookman Old Style" w:hAnsi="Bookman Old Style" w:cstheme="minorHAnsi"/>
          <w:sz w:val="24"/>
          <w:szCs w:val="24"/>
          <w:lang w:val="fr-CA"/>
        </w:rPr>
        <w:t xml:space="preserve">Le </w:t>
      </w:r>
      <w:r w:rsidRPr="00240A6B">
        <w:rPr>
          <w:rFonts w:ascii="Bookman Old Style" w:hAnsi="Bookman Old Style"/>
          <w:sz w:val="24"/>
          <w:szCs w:val="24"/>
          <w:lang w:val="fr-CA"/>
        </w:rPr>
        <w:t>CCA</w:t>
      </w:r>
      <w:r w:rsidRPr="00240A6B">
        <w:rPr>
          <w:rFonts w:ascii="Bookman Old Style" w:hAnsi="Bookman Old Style" w:cstheme="minorHAnsi"/>
          <w:sz w:val="24"/>
          <w:szCs w:val="24"/>
          <w:lang w:val="fr-CA"/>
        </w:rPr>
        <w:t xml:space="preserve"> assumera les coûts associés aux téléconférences et aux vidéoconférences.</w:t>
      </w:r>
    </w:p>
    <w:p w14:paraId="3724CFE7" w14:textId="181CA6A2" w:rsidR="00513594" w:rsidRPr="00240A6B" w:rsidRDefault="00513594" w:rsidP="00240A6B">
      <w:pPr>
        <w:pStyle w:val="ListParagraph"/>
        <w:numPr>
          <w:ilvl w:val="0"/>
          <w:numId w:val="18"/>
        </w:numPr>
        <w:spacing w:after="200" w:line="276" w:lineRule="auto"/>
        <w:jc w:val="both"/>
        <w:rPr>
          <w:rFonts w:ascii="Bookman Old Style" w:hAnsi="Bookman Old Style" w:cstheme="minorHAnsi"/>
          <w:sz w:val="24"/>
          <w:szCs w:val="24"/>
          <w:lang w:val="fr-CA"/>
        </w:rPr>
      </w:pPr>
      <w:r w:rsidRPr="00240A6B">
        <w:rPr>
          <w:rFonts w:ascii="Bookman Old Style" w:hAnsi="Bookman Old Style"/>
          <w:sz w:val="24"/>
          <w:szCs w:val="24"/>
          <w:lang w:val="fr-CA"/>
        </w:rPr>
        <w:t>Les membres s’efforceront de partager tout autre coût direct associé à la production de rapports, à la consultation et aux autres activités du CDAC ou de ses groupes de travail.</w:t>
      </w:r>
      <w:r w:rsidR="00AB5A11" w:rsidRPr="00240A6B">
        <w:rPr>
          <w:rFonts w:ascii="Bookman Old Style" w:hAnsi="Bookman Old Style"/>
          <w:sz w:val="24"/>
          <w:szCs w:val="24"/>
          <w:lang w:val="fr-CA"/>
        </w:rPr>
        <w:t xml:space="preserve"> </w:t>
      </w:r>
    </w:p>
    <w:p w14:paraId="1B553D29" w14:textId="4A054FFC" w:rsidR="001041B9" w:rsidRPr="00240A6B" w:rsidRDefault="00513594" w:rsidP="00240A6B">
      <w:pPr>
        <w:pStyle w:val="ListParagraph"/>
        <w:numPr>
          <w:ilvl w:val="0"/>
          <w:numId w:val="18"/>
        </w:numPr>
        <w:spacing w:after="200" w:line="276" w:lineRule="auto"/>
        <w:jc w:val="both"/>
        <w:rPr>
          <w:rFonts w:ascii="Bookman Old Style" w:eastAsia="Times New Roman" w:hAnsi="Bookman Old Style" w:cs="Calibri"/>
          <w:sz w:val="24"/>
          <w:szCs w:val="24"/>
          <w:lang w:val="fr-CA" w:eastAsia="en-CA"/>
        </w:rPr>
      </w:pPr>
      <w:r w:rsidRPr="00240A6B">
        <w:rPr>
          <w:rFonts w:ascii="Bookman Old Style" w:hAnsi="Bookman Old Style"/>
          <w:sz w:val="24"/>
          <w:szCs w:val="24"/>
          <w:lang w:val="fr-CA"/>
        </w:rPr>
        <w:t xml:space="preserve">Les membres offriront des </w:t>
      </w:r>
      <w:r w:rsidR="00817B5B" w:rsidRPr="00240A6B">
        <w:rPr>
          <w:rFonts w:ascii="Bookman Old Style" w:hAnsi="Bookman Old Style"/>
          <w:sz w:val="24"/>
          <w:szCs w:val="24"/>
          <w:lang w:val="fr-CA"/>
        </w:rPr>
        <w:t>contributions</w:t>
      </w:r>
      <w:r w:rsidR="00192175" w:rsidRPr="00240A6B">
        <w:rPr>
          <w:rFonts w:ascii="Bookman Old Style" w:hAnsi="Bookman Old Style"/>
          <w:sz w:val="24"/>
          <w:szCs w:val="24"/>
          <w:lang w:val="fr-CA"/>
        </w:rPr>
        <w:t xml:space="preserve"> non financières</w:t>
      </w:r>
      <w:r w:rsidRPr="00240A6B">
        <w:rPr>
          <w:rFonts w:ascii="Bookman Old Style" w:hAnsi="Bookman Old Style"/>
          <w:sz w:val="24"/>
          <w:szCs w:val="24"/>
          <w:lang w:val="fr-CA"/>
        </w:rPr>
        <w:t xml:space="preserve"> si possible</w:t>
      </w:r>
      <w:r w:rsidR="001041B9" w:rsidRPr="00240A6B">
        <w:rPr>
          <w:rFonts w:ascii="Bookman Old Style" w:eastAsia="Times New Roman" w:hAnsi="Bookman Old Style" w:cs="Calibri"/>
          <w:sz w:val="24"/>
          <w:szCs w:val="24"/>
          <w:lang w:val="fr-CA" w:eastAsia="en-CA"/>
        </w:rPr>
        <w:t>.</w:t>
      </w:r>
    </w:p>
    <w:p w14:paraId="30180C03" w14:textId="135BA0B0" w:rsidR="001041B9" w:rsidRPr="00240A6B" w:rsidRDefault="00E235E4" w:rsidP="00240A6B">
      <w:pPr>
        <w:keepNext/>
        <w:keepLines/>
        <w:spacing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Calendrier des réunio</w:t>
      </w:r>
      <w:r w:rsidR="000B0D9F" w:rsidRPr="00240A6B">
        <w:rPr>
          <w:rFonts w:ascii="Bookman Old Style" w:eastAsia="Times New Roman" w:hAnsi="Bookman Old Style" w:cs="Times New Roman"/>
          <w:b/>
          <w:bCs/>
          <w:color w:val="4F81BD"/>
          <w:sz w:val="24"/>
          <w:szCs w:val="24"/>
          <w:lang w:val="fr-CA" w:eastAsia="en-CA"/>
        </w:rPr>
        <w:t>n</w:t>
      </w:r>
      <w:r w:rsidRPr="00240A6B">
        <w:rPr>
          <w:rFonts w:ascii="Bookman Old Style" w:eastAsia="Times New Roman" w:hAnsi="Bookman Old Style" w:cs="Times New Roman"/>
          <w:b/>
          <w:bCs/>
          <w:color w:val="4F81BD"/>
          <w:sz w:val="24"/>
          <w:szCs w:val="24"/>
          <w:lang w:val="fr-CA" w:eastAsia="en-CA"/>
        </w:rPr>
        <w:t>s</w:t>
      </w:r>
    </w:p>
    <w:p w14:paraId="741F9DF9" w14:textId="48DA4F7D" w:rsidR="00B1293C" w:rsidRPr="00240A6B" w:rsidRDefault="00B1293C" w:rsidP="00240A6B">
      <w:pPr>
        <w:jc w:val="both"/>
        <w:rPr>
          <w:rFonts w:ascii="Bookman Old Style" w:hAnsi="Bookman Old Style"/>
          <w:sz w:val="24"/>
          <w:szCs w:val="24"/>
          <w:lang w:val="fr-CA"/>
        </w:rPr>
      </w:pPr>
      <w:r w:rsidRPr="00240A6B">
        <w:rPr>
          <w:rFonts w:ascii="Bookman Old Style" w:hAnsi="Bookman Old Style"/>
          <w:sz w:val="24"/>
          <w:szCs w:val="24"/>
          <w:lang w:val="fr-CA"/>
        </w:rPr>
        <w:t xml:space="preserve">Le CDAC continuera de se réunir quatre fois par année : en janvier, en avril, en juin et en octobre. Au moins une réunion se tiendra en personne et sera organisée en fonction d’autres réunions, p. ex. le Forum des </w:t>
      </w:r>
      <w:r w:rsidR="00192175" w:rsidRPr="00240A6B">
        <w:rPr>
          <w:rFonts w:ascii="Bookman Old Style" w:hAnsi="Bookman Old Style"/>
          <w:sz w:val="24"/>
          <w:szCs w:val="24"/>
          <w:lang w:val="fr-CA"/>
        </w:rPr>
        <w:t xml:space="preserve"> partenaires </w:t>
      </w:r>
      <w:r w:rsidRPr="00240A6B">
        <w:rPr>
          <w:rFonts w:ascii="Bookman Old Style" w:hAnsi="Bookman Old Style"/>
          <w:sz w:val="24"/>
          <w:szCs w:val="24"/>
          <w:lang w:val="fr-CA"/>
        </w:rPr>
        <w:t xml:space="preserve">de BAC, en janvier, ou les conférences de l’Association canadienne des archivistes ou de l’Association des archivistes du Québec, en juin. Les autres réunions seront organisées par téléconférence ou vidéoconférence, à moins </w:t>
      </w:r>
      <w:r w:rsidRPr="00240A6B">
        <w:rPr>
          <w:rFonts w:ascii="Bookman Old Style" w:hAnsi="Bookman Old Style"/>
          <w:sz w:val="24"/>
          <w:szCs w:val="24"/>
          <w:lang w:val="fr-CA"/>
        </w:rPr>
        <w:lastRenderedPageBreak/>
        <w:t>que d’autres occasions économiques se présentent et permettent la tenue d’autres réunions en personne.</w:t>
      </w:r>
    </w:p>
    <w:p w14:paraId="5DA07FF0" w14:textId="00C98000" w:rsidR="001041B9" w:rsidRPr="00240A6B" w:rsidRDefault="00B1293C" w:rsidP="00240A6B">
      <w:pPr>
        <w:spacing w:after="200" w:line="276" w:lineRule="auto"/>
        <w:jc w:val="both"/>
        <w:rPr>
          <w:rFonts w:ascii="Bookman Old Style" w:eastAsia="Times New Roman" w:hAnsi="Bookman Old Style" w:cs="Times New Roman"/>
          <w:sz w:val="24"/>
          <w:szCs w:val="24"/>
          <w:lang w:val="fr-CA" w:eastAsia="en-CA"/>
        </w:rPr>
      </w:pPr>
      <w:r w:rsidRPr="00240A6B">
        <w:rPr>
          <w:rFonts w:ascii="Bookman Old Style" w:hAnsi="Bookman Old Style"/>
          <w:sz w:val="24"/>
          <w:szCs w:val="24"/>
          <w:lang w:val="fr-CA"/>
        </w:rPr>
        <w:t xml:space="preserve">Il est intéressant de noter que ce modèle de réunions trimestrielles est également </w:t>
      </w:r>
      <w:r w:rsidR="00817B5B" w:rsidRPr="00240A6B">
        <w:rPr>
          <w:rFonts w:ascii="Bookman Old Style" w:hAnsi="Bookman Old Style"/>
          <w:sz w:val="24"/>
          <w:szCs w:val="24"/>
          <w:lang w:val="fr-CA"/>
        </w:rPr>
        <w:t>envisagé</w:t>
      </w:r>
      <w:r w:rsidRPr="00240A6B">
        <w:rPr>
          <w:rFonts w:ascii="Bookman Old Style" w:hAnsi="Bookman Old Style"/>
          <w:sz w:val="24"/>
          <w:szCs w:val="24"/>
          <w:lang w:val="fr-CA"/>
        </w:rPr>
        <w:t xml:space="preserve"> par le Conseil d’administration du CCA pour son assemblée générale (membres votants) afin de renforcer la collaboration pancanadienne entre les conseils et les organismes provinciaux et territoriaux</w:t>
      </w:r>
      <w:r w:rsidR="001041B9" w:rsidRPr="00240A6B">
        <w:rPr>
          <w:rFonts w:ascii="Bookman Old Style" w:eastAsia="Times New Roman" w:hAnsi="Bookman Old Style" w:cs="Times New Roman"/>
          <w:sz w:val="24"/>
          <w:szCs w:val="24"/>
          <w:lang w:val="fr-CA" w:eastAsia="en-CA"/>
        </w:rPr>
        <w:t>.</w:t>
      </w:r>
    </w:p>
    <w:p w14:paraId="3D552485" w14:textId="46879256" w:rsidR="00ED1041" w:rsidRDefault="00ED1041" w:rsidP="00240A6B">
      <w:pPr>
        <w:keepNext/>
        <w:keepLines/>
        <w:spacing w:after="0" w:line="276" w:lineRule="auto"/>
        <w:jc w:val="both"/>
        <w:outlineLvl w:val="1"/>
        <w:rPr>
          <w:rFonts w:ascii="Bookman Old Style" w:eastAsia="Times New Roman" w:hAnsi="Bookman Old Style" w:cs="Times New Roman"/>
          <w:b/>
          <w:bCs/>
          <w:color w:val="4F81BD"/>
          <w:sz w:val="24"/>
          <w:szCs w:val="24"/>
          <w:lang w:val="fr-CA" w:eastAsia="en-CA"/>
        </w:rPr>
      </w:pPr>
    </w:p>
    <w:p w14:paraId="5A05BF5D" w14:textId="77777777" w:rsidR="00ED1041" w:rsidRDefault="00ED1041" w:rsidP="00240A6B">
      <w:pPr>
        <w:keepNext/>
        <w:keepLines/>
        <w:spacing w:after="0" w:line="276" w:lineRule="auto"/>
        <w:jc w:val="both"/>
        <w:outlineLvl w:val="1"/>
        <w:rPr>
          <w:rFonts w:ascii="Bookman Old Style" w:eastAsia="Times New Roman" w:hAnsi="Bookman Old Style" w:cs="Times New Roman"/>
          <w:b/>
          <w:bCs/>
          <w:color w:val="4F81BD"/>
          <w:sz w:val="24"/>
          <w:szCs w:val="24"/>
          <w:lang w:val="fr-CA" w:eastAsia="en-CA"/>
        </w:rPr>
      </w:pPr>
    </w:p>
    <w:p w14:paraId="11FA38AD" w14:textId="77777777" w:rsidR="00ED1041" w:rsidRDefault="00ED1041" w:rsidP="00240A6B">
      <w:pPr>
        <w:keepNext/>
        <w:keepLines/>
        <w:spacing w:after="0" w:line="276" w:lineRule="auto"/>
        <w:jc w:val="both"/>
        <w:outlineLvl w:val="1"/>
        <w:rPr>
          <w:rFonts w:ascii="Bookman Old Style" w:eastAsia="Times New Roman" w:hAnsi="Bookman Old Style" w:cs="Times New Roman"/>
          <w:b/>
          <w:bCs/>
          <w:color w:val="4F81BD"/>
          <w:sz w:val="24"/>
          <w:szCs w:val="24"/>
          <w:lang w:val="fr-CA" w:eastAsia="en-CA"/>
        </w:rPr>
      </w:pPr>
    </w:p>
    <w:p w14:paraId="7D121CA7" w14:textId="7722ED65" w:rsidR="001041B9" w:rsidRPr="00240A6B" w:rsidRDefault="001041B9" w:rsidP="00240A6B">
      <w:pPr>
        <w:keepNext/>
        <w:keepLines/>
        <w:spacing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Communication</w:t>
      </w:r>
      <w:r w:rsidR="005C3A1C" w:rsidRPr="00240A6B">
        <w:rPr>
          <w:rFonts w:ascii="Bookman Old Style" w:eastAsia="Times New Roman" w:hAnsi="Bookman Old Style" w:cs="Times New Roman"/>
          <w:b/>
          <w:bCs/>
          <w:color w:val="4F81BD"/>
          <w:sz w:val="24"/>
          <w:szCs w:val="24"/>
          <w:lang w:val="fr-CA" w:eastAsia="en-CA"/>
        </w:rPr>
        <w:t>s</w:t>
      </w:r>
      <w:r w:rsidRPr="00240A6B">
        <w:rPr>
          <w:rFonts w:ascii="Bookman Old Style" w:eastAsia="Times New Roman" w:hAnsi="Bookman Old Style" w:cs="Times New Roman"/>
          <w:b/>
          <w:bCs/>
          <w:color w:val="4F81BD"/>
          <w:sz w:val="24"/>
          <w:szCs w:val="24"/>
          <w:lang w:val="fr-CA" w:eastAsia="en-CA"/>
        </w:rPr>
        <w:t xml:space="preserve"> </w:t>
      </w:r>
      <w:r w:rsidR="00E235E4" w:rsidRPr="00240A6B">
        <w:rPr>
          <w:rFonts w:ascii="Bookman Old Style" w:eastAsia="Times New Roman" w:hAnsi="Bookman Old Style" w:cs="Times New Roman"/>
          <w:b/>
          <w:bCs/>
          <w:color w:val="4F81BD"/>
          <w:sz w:val="24"/>
          <w:szCs w:val="24"/>
          <w:lang w:val="fr-CA" w:eastAsia="en-CA"/>
        </w:rPr>
        <w:t>et travaux du CDAC</w:t>
      </w:r>
    </w:p>
    <w:p w14:paraId="3AE21ABE" w14:textId="38921C70" w:rsidR="001041B9" w:rsidRPr="00240A6B" w:rsidRDefault="00E235E4" w:rsidP="00240A6B">
      <w:pPr>
        <w:spacing w:after="0" w:line="276" w:lineRule="auto"/>
        <w:jc w:val="both"/>
        <w:rPr>
          <w:rFonts w:ascii="Bookman Old Style" w:eastAsia="Times New Roman" w:hAnsi="Bookman Old Style" w:cs="Calibri"/>
          <w:sz w:val="24"/>
          <w:szCs w:val="24"/>
          <w:lang w:val="fr-CA" w:eastAsia="en-CA"/>
        </w:rPr>
      </w:pPr>
      <w:r w:rsidRPr="00240A6B">
        <w:rPr>
          <w:rFonts w:ascii="Bookman Old Style" w:eastAsia="Times New Roman" w:hAnsi="Bookman Old Style" w:cs="Calibri"/>
          <w:sz w:val="24"/>
          <w:szCs w:val="24"/>
          <w:lang w:val="fr-CA" w:eastAsia="en-CA"/>
        </w:rPr>
        <w:t>Les m</w:t>
      </w:r>
      <w:r w:rsidR="001A6630" w:rsidRPr="00240A6B">
        <w:rPr>
          <w:rFonts w:ascii="Bookman Old Style" w:eastAsia="Times New Roman" w:hAnsi="Bookman Old Style" w:cs="Calibri"/>
          <w:sz w:val="24"/>
          <w:szCs w:val="24"/>
          <w:lang w:val="fr-CA" w:eastAsia="en-CA"/>
        </w:rPr>
        <w:t>embre</w:t>
      </w:r>
      <w:r w:rsidR="001041B9" w:rsidRPr="00240A6B">
        <w:rPr>
          <w:rFonts w:ascii="Bookman Old Style" w:eastAsia="Times New Roman" w:hAnsi="Bookman Old Style" w:cs="Calibri"/>
          <w:sz w:val="24"/>
          <w:szCs w:val="24"/>
          <w:lang w:val="fr-CA" w:eastAsia="en-CA"/>
        </w:rPr>
        <w:t xml:space="preserve">s </w:t>
      </w:r>
      <w:r w:rsidRPr="00240A6B">
        <w:rPr>
          <w:rFonts w:ascii="Bookman Old Style" w:eastAsia="Times New Roman" w:hAnsi="Bookman Old Style" w:cs="Calibri"/>
          <w:sz w:val="24"/>
          <w:szCs w:val="24"/>
          <w:lang w:val="fr-CA" w:eastAsia="en-CA"/>
        </w:rPr>
        <w:t xml:space="preserve">du CDAC </w:t>
      </w:r>
      <w:r w:rsidR="001041B9" w:rsidRPr="00240A6B">
        <w:rPr>
          <w:rFonts w:ascii="Bookman Old Style" w:eastAsia="Times New Roman" w:hAnsi="Bookman Old Style" w:cs="Calibri"/>
          <w:sz w:val="24"/>
          <w:szCs w:val="24"/>
          <w:lang w:val="fr-CA" w:eastAsia="en-CA"/>
        </w:rPr>
        <w:t>:</w:t>
      </w:r>
    </w:p>
    <w:p w14:paraId="1420DAE1" w14:textId="4187B210" w:rsidR="00B1293C" w:rsidRPr="00240A6B" w:rsidRDefault="00B1293C" w:rsidP="00240A6B">
      <w:pPr>
        <w:pStyle w:val="ListParagraph"/>
        <w:numPr>
          <w:ilvl w:val="0"/>
          <w:numId w:val="19"/>
        </w:numPr>
        <w:spacing w:after="0" w:line="276" w:lineRule="auto"/>
        <w:jc w:val="both"/>
        <w:rPr>
          <w:rFonts w:ascii="Bookman Old Style" w:hAnsi="Bookman Old Style" w:cstheme="minorHAnsi"/>
          <w:sz w:val="24"/>
          <w:szCs w:val="24"/>
          <w:lang w:val="fr-CA"/>
        </w:rPr>
      </w:pPr>
      <w:r w:rsidRPr="00240A6B">
        <w:rPr>
          <w:rFonts w:ascii="Bookman Old Style" w:hAnsi="Bookman Old Style"/>
          <w:sz w:val="24"/>
          <w:szCs w:val="24"/>
          <w:lang w:val="fr-CA"/>
        </w:rPr>
        <w:t xml:space="preserve">jouent un rôle de leadership en tenant des discussions à l’échelle nationale; explorent des enjeux et des priorités, mettent leurs renseignements en commun, communiquent les occasions qui seraient favorables au </w:t>
      </w:r>
      <w:r w:rsidR="0052668F" w:rsidRPr="00240A6B">
        <w:rPr>
          <w:rFonts w:ascii="Bookman Old Style" w:hAnsi="Bookman Old Style" w:cstheme="minorHAnsi"/>
          <w:sz w:val="24"/>
          <w:szCs w:val="24"/>
          <w:lang w:val="fr-CA"/>
        </w:rPr>
        <w:t xml:space="preserve">Système archivistique canadien </w:t>
      </w:r>
      <w:r w:rsidRPr="00240A6B">
        <w:rPr>
          <w:rFonts w:ascii="Bookman Old Style" w:hAnsi="Bookman Old Style"/>
          <w:sz w:val="24"/>
          <w:szCs w:val="24"/>
          <w:lang w:val="fr-CA"/>
        </w:rPr>
        <w:t>et, en fin de compte, protègent l’intérêt du public;</w:t>
      </w:r>
    </w:p>
    <w:p w14:paraId="79A369EC" w14:textId="451D480A" w:rsidR="008D45EF" w:rsidRDefault="00B1293C" w:rsidP="008D45EF">
      <w:pPr>
        <w:numPr>
          <w:ilvl w:val="0"/>
          <w:numId w:val="19"/>
        </w:numPr>
        <w:spacing w:after="200" w:line="276" w:lineRule="auto"/>
        <w:contextualSpacing/>
        <w:jc w:val="both"/>
        <w:rPr>
          <w:rFonts w:ascii="Bookman Old Style" w:eastAsia="Times New Roman" w:hAnsi="Bookman Old Style" w:cs="Calibri"/>
          <w:sz w:val="24"/>
          <w:szCs w:val="24"/>
          <w:lang w:val="fr-CA" w:eastAsia="en-CA"/>
        </w:rPr>
      </w:pPr>
      <w:r w:rsidRPr="00240A6B">
        <w:rPr>
          <w:rFonts w:ascii="Bookman Old Style" w:hAnsi="Bookman Old Style"/>
          <w:sz w:val="24"/>
          <w:szCs w:val="24"/>
          <w:lang w:val="fr-CA"/>
        </w:rPr>
        <w:t>conçoivent et distribuent du matériel de communication</w:t>
      </w:r>
      <w:r w:rsidR="00817B5B" w:rsidRPr="00240A6B">
        <w:rPr>
          <w:rFonts w:ascii="Bookman Old Style" w:hAnsi="Bookman Old Style"/>
          <w:sz w:val="24"/>
          <w:szCs w:val="24"/>
          <w:lang w:val="fr-CA"/>
        </w:rPr>
        <w:t>s</w:t>
      </w:r>
      <w:r w:rsidRPr="00240A6B">
        <w:rPr>
          <w:rFonts w:ascii="Bookman Old Style" w:hAnsi="Bookman Old Style"/>
          <w:sz w:val="24"/>
          <w:szCs w:val="24"/>
          <w:lang w:val="fr-CA"/>
        </w:rPr>
        <w:t xml:space="preserve"> et</w:t>
      </w:r>
      <w:r w:rsidR="00585174" w:rsidRPr="00240A6B">
        <w:rPr>
          <w:rFonts w:ascii="Bookman Old Style" w:hAnsi="Bookman Old Style"/>
          <w:sz w:val="24"/>
          <w:szCs w:val="24"/>
          <w:lang w:val="fr-CA"/>
        </w:rPr>
        <w:t>, au besoin,</w:t>
      </w:r>
      <w:r w:rsidRPr="00240A6B">
        <w:rPr>
          <w:rFonts w:ascii="Bookman Old Style" w:hAnsi="Bookman Old Style"/>
          <w:sz w:val="24"/>
          <w:szCs w:val="24"/>
          <w:lang w:val="fr-CA"/>
        </w:rPr>
        <w:t xml:space="preserve"> coordonnent les consultations</w:t>
      </w:r>
      <w:r w:rsidR="00585174" w:rsidRPr="00240A6B">
        <w:rPr>
          <w:rFonts w:ascii="Bookman Old Style" w:hAnsi="Bookman Old Style"/>
          <w:sz w:val="24"/>
          <w:szCs w:val="24"/>
          <w:lang w:val="fr-CA"/>
        </w:rPr>
        <w:t xml:space="preserve"> menées </w:t>
      </w:r>
      <w:r w:rsidRPr="00240A6B">
        <w:rPr>
          <w:rFonts w:ascii="Bookman Old Style" w:hAnsi="Bookman Old Style"/>
          <w:sz w:val="24"/>
          <w:szCs w:val="24"/>
          <w:lang w:val="fr-CA"/>
        </w:rPr>
        <w:t>au</w:t>
      </w:r>
      <w:r w:rsidR="005C3A1C" w:rsidRPr="00240A6B">
        <w:rPr>
          <w:rFonts w:ascii="Bookman Old Style" w:hAnsi="Bookman Old Style"/>
          <w:sz w:val="24"/>
          <w:szCs w:val="24"/>
          <w:lang w:val="fr-CA"/>
        </w:rPr>
        <w:t xml:space="preserve">près de </w:t>
      </w:r>
      <w:r w:rsidRPr="00240A6B">
        <w:rPr>
          <w:rFonts w:ascii="Bookman Old Style" w:hAnsi="Bookman Old Style"/>
          <w:sz w:val="24"/>
          <w:szCs w:val="24"/>
          <w:lang w:val="fr-CA"/>
        </w:rPr>
        <w:t>leurs membres respectifs</w:t>
      </w:r>
      <w:r w:rsidR="00B11638" w:rsidRPr="00240A6B">
        <w:rPr>
          <w:rFonts w:ascii="Bookman Old Style" w:eastAsia="Times New Roman" w:hAnsi="Bookman Old Style" w:cs="Calibri"/>
          <w:sz w:val="24"/>
          <w:szCs w:val="24"/>
          <w:lang w:val="fr-CA" w:eastAsia="en-CA"/>
        </w:rPr>
        <w:t>.</w:t>
      </w:r>
    </w:p>
    <w:p w14:paraId="0F617ACE" w14:textId="77777777" w:rsidR="008D45EF" w:rsidRPr="008D45EF" w:rsidRDefault="008D45EF" w:rsidP="008D45EF">
      <w:pPr>
        <w:spacing w:after="200" w:line="276" w:lineRule="auto"/>
        <w:contextualSpacing/>
        <w:jc w:val="both"/>
        <w:rPr>
          <w:rFonts w:ascii="Bookman Old Style" w:eastAsia="Times New Roman" w:hAnsi="Bookman Old Style" w:cs="Calibri"/>
          <w:sz w:val="24"/>
          <w:szCs w:val="24"/>
          <w:lang w:val="fr-CA" w:eastAsia="en-CA"/>
        </w:rPr>
      </w:pPr>
    </w:p>
    <w:p w14:paraId="5E6CFA8E" w14:textId="7FB6160C" w:rsidR="001041B9" w:rsidRPr="00240A6B" w:rsidRDefault="00B1293C" w:rsidP="00240A6B">
      <w:pPr>
        <w:keepNext/>
        <w:keepLines/>
        <w:spacing w:before="200" w:after="0" w:line="276" w:lineRule="auto"/>
        <w:jc w:val="both"/>
        <w:outlineLvl w:val="1"/>
        <w:rPr>
          <w:rFonts w:ascii="Bookman Old Style" w:eastAsia="Times New Roman" w:hAnsi="Bookman Old Style" w:cs="Times New Roman"/>
          <w:b/>
          <w:bCs/>
          <w:color w:val="4F81BD"/>
          <w:sz w:val="24"/>
          <w:szCs w:val="24"/>
          <w:lang w:val="fr-CA" w:eastAsia="en-CA"/>
        </w:rPr>
      </w:pPr>
      <w:r w:rsidRPr="00240A6B">
        <w:rPr>
          <w:rFonts w:ascii="Bookman Old Style" w:eastAsia="Times New Roman" w:hAnsi="Bookman Old Style" w:cs="Times New Roman"/>
          <w:b/>
          <w:bCs/>
          <w:color w:val="4F81BD"/>
          <w:sz w:val="24"/>
          <w:szCs w:val="24"/>
          <w:lang w:val="fr-CA" w:eastAsia="en-CA"/>
        </w:rPr>
        <w:t>Échéancier</w:t>
      </w:r>
    </w:p>
    <w:p w14:paraId="03159FE7" w14:textId="77777777" w:rsidR="00B1293C" w:rsidRPr="00240A6B" w:rsidRDefault="00B1293C" w:rsidP="00240A6B">
      <w:pPr>
        <w:spacing w:after="0"/>
        <w:jc w:val="both"/>
        <w:rPr>
          <w:rFonts w:ascii="Bookman Old Style" w:hAnsi="Bookman Old Style"/>
          <w:sz w:val="24"/>
          <w:szCs w:val="24"/>
          <w:lang w:val="fr-CA"/>
        </w:rPr>
      </w:pPr>
      <w:r w:rsidRPr="00240A6B">
        <w:rPr>
          <w:rFonts w:ascii="Bookman Old Style" w:hAnsi="Bookman Old Style"/>
          <w:sz w:val="24"/>
          <w:szCs w:val="24"/>
          <w:lang w:val="fr-CA"/>
        </w:rPr>
        <w:t>Dans le calendrier proposé, certaines activités se chevauchent — elles ont des dates finales incertaines et pourraient se dérouler au même moment.</w:t>
      </w:r>
    </w:p>
    <w:p w14:paraId="6FA4203B" w14:textId="77777777" w:rsidR="00B1293C" w:rsidRPr="00240A6B" w:rsidRDefault="00B1293C" w:rsidP="00240A6B">
      <w:pPr>
        <w:spacing w:after="0"/>
        <w:jc w:val="both"/>
        <w:rPr>
          <w:rFonts w:ascii="Bookman Old Style" w:hAnsi="Bookman Old Style"/>
          <w:b/>
          <w:sz w:val="24"/>
          <w:szCs w:val="24"/>
          <w:lang w:val="fr-CA"/>
        </w:rPr>
      </w:pPr>
      <w:r w:rsidRPr="00240A6B">
        <w:rPr>
          <w:rFonts w:ascii="Bookman Old Style" w:hAnsi="Bookman Old Style"/>
          <w:b/>
          <w:sz w:val="24"/>
          <w:szCs w:val="24"/>
          <w:lang w:val="fr-CA"/>
        </w:rPr>
        <w:t xml:space="preserve">Janvier 2019 </w:t>
      </w:r>
    </w:p>
    <w:p w14:paraId="067563F0" w14:textId="77777777" w:rsidR="00B1293C" w:rsidRPr="00240A6B" w:rsidRDefault="00B1293C" w:rsidP="00240A6B">
      <w:pPr>
        <w:pStyle w:val="ListParagraph"/>
        <w:numPr>
          <w:ilvl w:val="0"/>
          <w:numId w:val="21"/>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Discussions et décisions à prendre sur l’avenir, par consensus</w:t>
      </w:r>
    </w:p>
    <w:p w14:paraId="608792FA" w14:textId="77777777" w:rsidR="00B1293C" w:rsidRPr="00240A6B" w:rsidRDefault="00B1293C" w:rsidP="00240A6B">
      <w:pPr>
        <w:spacing w:after="0"/>
        <w:jc w:val="both"/>
        <w:rPr>
          <w:rFonts w:ascii="Bookman Old Style" w:hAnsi="Bookman Old Style"/>
          <w:b/>
          <w:sz w:val="24"/>
          <w:szCs w:val="24"/>
          <w:lang w:val="fr-CA"/>
        </w:rPr>
      </w:pPr>
      <w:r w:rsidRPr="00240A6B">
        <w:rPr>
          <w:rFonts w:ascii="Bookman Old Style" w:hAnsi="Bookman Old Style"/>
          <w:b/>
          <w:sz w:val="24"/>
          <w:szCs w:val="24"/>
          <w:lang w:val="fr-CA"/>
        </w:rPr>
        <w:lastRenderedPageBreak/>
        <w:t>Février à avril 2019 </w:t>
      </w:r>
    </w:p>
    <w:p w14:paraId="4C1E61C7" w14:textId="77777777" w:rsidR="00B1293C" w:rsidRPr="00240A6B" w:rsidRDefault="00B1293C" w:rsidP="00240A6B">
      <w:pPr>
        <w:pStyle w:val="ListParagraph"/>
        <w:numPr>
          <w:ilvl w:val="0"/>
          <w:numId w:val="21"/>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Mise à jour de la proposition afin de refléter les discussions et les changements proposés lors de la réunion du 29 janvier</w:t>
      </w:r>
    </w:p>
    <w:p w14:paraId="4499EAC8" w14:textId="77777777" w:rsidR="00B1293C" w:rsidRPr="00240A6B" w:rsidRDefault="00B1293C" w:rsidP="00240A6B">
      <w:pPr>
        <w:pStyle w:val="ListParagraph"/>
        <w:numPr>
          <w:ilvl w:val="0"/>
          <w:numId w:val="21"/>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Activités de transition entre BAC et le CCA (site Web, documents, etc.) </w:t>
      </w:r>
    </w:p>
    <w:p w14:paraId="5FD0CC2D" w14:textId="77777777" w:rsidR="00B1293C" w:rsidRPr="00240A6B" w:rsidRDefault="00B1293C" w:rsidP="00240A6B">
      <w:pPr>
        <w:pStyle w:val="ListParagraph"/>
        <w:numPr>
          <w:ilvl w:val="0"/>
          <w:numId w:val="21"/>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Réunion du Conseil d’administration du CCA et ajustement de la gouvernance</w:t>
      </w:r>
    </w:p>
    <w:p w14:paraId="6835CC29" w14:textId="4484138D" w:rsidR="00B1293C" w:rsidRPr="00240A6B" w:rsidRDefault="00B1293C" w:rsidP="00240A6B">
      <w:pPr>
        <w:pStyle w:val="ListParagraph"/>
        <w:numPr>
          <w:ilvl w:val="0"/>
          <w:numId w:val="20"/>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Rédaction de documents de communication</w:t>
      </w:r>
      <w:r w:rsidR="00817B5B" w:rsidRPr="00240A6B">
        <w:rPr>
          <w:rFonts w:ascii="Bookman Old Style" w:hAnsi="Bookman Old Style"/>
          <w:sz w:val="24"/>
          <w:szCs w:val="24"/>
          <w:lang w:val="fr-CA"/>
        </w:rPr>
        <w:t>s</w:t>
      </w:r>
      <w:r w:rsidRPr="00240A6B">
        <w:rPr>
          <w:rFonts w:ascii="Bookman Old Style" w:hAnsi="Bookman Old Style"/>
          <w:sz w:val="24"/>
          <w:szCs w:val="24"/>
          <w:lang w:val="fr-CA"/>
        </w:rPr>
        <w:t xml:space="preserve"> bilingues pour les membres du CCA et les représentants des membres du CDAC </w:t>
      </w:r>
    </w:p>
    <w:p w14:paraId="77A14926" w14:textId="2274838D" w:rsidR="001041B9" w:rsidRPr="00240A6B" w:rsidRDefault="00B1293C" w:rsidP="00240A6B">
      <w:pPr>
        <w:numPr>
          <w:ilvl w:val="0"/>
          <w:numId w:val="20"/>
        </w:numPr>
        <w:spacing w:after="0" w:line="276" w:lineRule="auto"/>
        <w:contextualSpacing/>
        <w:jc w:val="both"/>
        <w:rPr>
          <w:rFonts w:ascii="Bookman Old Style" w:eastAsia="Times New Roman" w:hAnsi="Bookman Old Style" w:cs="Times New Roman"/>
          <w:sz w:val="24"/>
          <w:szCs w:val="24"/>
          <w:lang w:val="fr-CA" w:eastAsia="en-CA"/>
        </w:rPr>
      </w:pPr>
      <w:r w:rsidRPr="00240A6B">
        <w:rPr>
          <w:rFonts w:ascii="Bookman Old Style" w:hAnsi="Bookman Old Style"/>
          <w:sz w:val="24"/>
          <w:szCs w:val="24"/>
          <w:lang w:val="fr-CA"/>
        </w:rPr>
        <w:t xml:space="preserve">Annonce au </w:t>
      </w:r>
      <w:r w:rsidR="0052668F" w:rsidRPr="00240A6B">
        <w:rPr>
          <w:rFonts w:ascii="Bookman Old Style" w:hAnsi="Bookman Old Style" w:cstheme="minorHAnsi"/>
          <w:sz w:val="24"/>
          <w:szCs w:val="24"/>
          <w:lang w:val="fr-CA"/>
        </w:rPr>
        <w:t xml:space="preserve">Système archivistique canadien </w:t>
      </w:r>
      <w:r w:rsidRPr="00240A6B">
        <w:rPr>
          <w:rFonts w:ascii="Bookman Old Style" w:hAnsi="Bookman Old Style"/>
          <w:sz w:val="24"/>
          <w:szCs w:val="24"/>
          <w:lang w:val="fr-CA"/>
        </w:rPr>
        <w:t>et aux milieux alliés</w:t>
      </w:r>
      <w:r w:rsidR="001041B9" w:rsidRPr="00240A6B">
        <w:rPr>
          <w:rFonts w:ascii="Bookman Old Style" w:eastAsia="Times New Roman" w:hAnsi="Bookman Old Style" w:cs="Times New Roman"/>
          <w:sz w:val="24"/>
          <w:szCs w:val="24"/>
          <w:lang w:val="fr-CA" w:eastAsia="en-CA"/>
        </w:rPr>
        <w:t xml:space="preserve"> </w:t>
      </w:r>
    </w:p>
    <w:p w14:paraId="02E80BEC" w14:textId="77777777" w:rsidR="00B1293C" w:rsidRPr="00240A6B" w:rsidRDefault="00B1293C" w:rsidP="00240A6B">
      <w:pPr>
        <w:spacing w:after="0"/>
        <w:jc w:val="both"/>
        <w:rPr>
          <w:rFonts w:ascii="Bookman Old Style" w:hAnsi="Bookman Old Style"/>
          <w:b/>
          <w:sz w:val="24"/>
          <w:szCs w:val="24"/>
          <w:lang w:val="fr-CA"/>
        </w:rPr>
      </w:pPr>
      <w:r w:rsidRPr="00240A6B">
        <w:rPr>
          <w:rFonts w:ascii="Bookman Old Style" w:hAnsi="Bookman Old Style"/>
          <w:b/>
          <w:sz w:val="24"/>
          <w:szCs w:val="24"/>
          <w:lang w:val="fr-CA"/>
        </w:rPr>
        <w:t>Avril 2019</w:t>
      </w:r>
    </w:p>
    <w:p w14:paraId="1B1DFF21" w14:textId="77777777" w:rsidR="00B1293C" w:rsidRPr="00240A6B" w:rsidRDefault="00B1293C" w:rsidP="00240A6B">
      <w:pPr>
        <w:pStyle w:val="ListParagraph"/>
        <w:numPr>
          <w:ilvl w:val="0"/>
          <w:numId w:val="20"/>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Dernière réunion du CDAC; abandon de la structure actuelle</w:t>
      </w:r>
    </w:p>
    <w:p w14:paraId="68D156C7" w14:textId="77777777" w:rsidR="00B1293C" w:rsidRPr="00240A6B" w:rsidRDefault="00B1293C" w:rsidP="00240A6B">
      <w:pPr>
        <w:spacing w:after="0"/>
        <w:jc w:val="both"/>
        <w:rPr>
          <w:rFonts w:ascii="Bookman Old Style" w:hAnsi="Bookman Old Style"/>
          <w:b/>
          <w:sz w:val="24"/>
          <w:szCs w:val="24"/>
          <w:lang w:val="fr-CA"/>
        </w:rPr>
      </w:pPr>
      <w:r w:rsidRPr="00240A6B">
        <w:rPr>
          <w:rFonts w:ascii="Bookman Old Style" w:hAnsi="Bookman Old Style"/>
          <w:b/>
          <w:sz w:val="24"/>
          <w:szCs w:val="24"/>
          <w:lang w:val="fr-CA"/>
        </w:rPr>
        <w:t>Juin 2019</w:t>
      </w:r>
    </w:p>
    <w:p w14:paraId="41FAED34" w14:textId="77777777" w:rsidR="00B1293C" w:rsidRPr="00240A6B" w:rsidRDefault="00B1293C" w:rsidP="00240A6B">
      <w:pPr>
        <w:pStyle w:val="ListParagraph"/>
        <w:numPr>
          <w:ilvl w:val="0"/>
          <w:numId w:val="22"/>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Réunion en personne du CDAC, sous sa nouvelle structure</w:t>
      </w:r>
    </w:p>
    <w:p w14:paraId="526AC6B8" w14:textId="77777777" w:rsidR="00B1293C" w:rsidRPr="00240A6B" w:rsidRDefault="00B1293C" w:rsidP="00240A6B">
      <w:pPr>
        <w:spacing w:after="0"/>
        <w:jc w:val="both"/>
        <w:rPr>
          <w:rFonts w:ascii="Bookman Old Style" w:hAnsi="Bookman Old Style"/>
          <w:b/>
          <w:sz w:val="24"/>
          <w:szCs w:val="24"/>
          <w:lang w:val="fr-CA"/>
        </w:rPr>
      </w:pPr>
      <w:r w:rsidRPr="00240A6B">
        <w:rPr>
          <w:rFonts w:ascii="Bookman Old Style" w:hAnsi="Bookman Old Style"/>
          <w:b/>
          <w:sz w:val="24"/>
          <w:szCs w:val="24"/>
          <w:lang w:val="fr-CA"/>
        </w:rPr>
        <w:t>Octobre 2019</w:t>
      </w:r>
    </w:p>
    <w:p w14:paraId="65567116" w14:textId="77777777" w:rsidR="00B1293C" w:rsidRPr="00240A6B" w:rsidRDefault="00B1293C" w:rsidP="00240A6B">
      <w:pPr>
        <w:pStyle w:val="ListParagraph"/>
        <w:numPr>
          <w:ilvl w:val="0"/>
          <w:numId w:val="22"/>
        </w:numPr>
        <w:spacing w:after="0" w:line="276" w:lineRule="auto"/>
        <w:jc w:val="both"/>
        <w:rPr>
          <w:rFonts w:ascii="Bookman Old Style" w:hAnsi="Bookman Old Style"/>
          <w:sz w:val="24"/>
          <w:szCs w:val="24"/>
          <w:lang w:val="fr-CA"/>
        </w:rPr>
      </w:pPr>
      <w:r w:rsidRPr="00240A6B">
        <w:rPr>
          <w:rFonts w:ascii="Bookman Old Style" w:hAnsi="Bookman Old Style"/>
          <w:sz w:val="24"/>
          <w:szCs w:val="24"/>
          <w:lang w:val="fr-CA"/>
        </w:rPr>
        <w:t>Téléconférence du CDAC</w:t>
      </w:r>
    </w:p>
    <w:p w14:paraId="403D3694" w14:textId="77777777" w:rsidR="00B1293C" w:rsidRPr="00240A6B" w:rsidRDefault="00B1293C" w:rsidP="00240A6B">
      <w:pPr>
        <w:spacing w:after="0"/>
        <w:jc w:val="both"/>
        <w:rPr>
          <w:rFonts w:ascii="Bookman Old Style" w:hAnsi="Bookman Old Style"/>
          <w:b/>
          <w:sz w:val="24"/>
          <w:szCs w:val="24"/>
          <w:lang w:val="fr-CA"/>
        </w:rPr>
      </w:pPr>
      <w:r w:rsidRPr="00240A6B">
        <w:rPr>
          <w:rFonts w:ascii="Bookman Old Style" w:hAnsi="Bookman Old Style"/>
          <w:b/>
          <w:sz w:val="24"/>
          <w:szCs w:val="24"/>
          <w:lang w:val="fr-CA"/>
        </w:rPr>
        <w:t>Janvier 2020</w:t>
      </w:r>
    </w:p>
    <w:p w14:paraId="55589460" w14:textId="6A3444A2" w:rsidR="001041B9" w:rsidRPr="00240A6B" w:rsidRDefault="00B1293C" w:rsidP="00240A6B">
      <w:pPr>
        <w:numPr>
          <w:ilvl w:val="0"/>
          <w:numId w:val="22"/>
        </w:numPr>
        <w:spacing w:after="0" w:line="276" w:lineRule="auto"/>
        <w:contextualSpacing/>
        <w:jc w:val="both"/>
        <w:rPr>
          <w:rFonts w:ascii="Bookman Old Style" w:eastAsia="Times New Roman" w:hAnsi="Bookman Old Style" w:cs="Times New Roman"/>
          <w:sz w:val="24"/>
          <w:szCs w:val="24"/>
          <w:lang w:val="fr-CA" w:eastAsia="en-CA"/>
        </w:rPr>
      </w:pPr>
      <w:r w:rsidRPr="00240A6B">
        <w:rPr>
          <w:rFonts w:ascii="Bookman Old Style" w:hAnsi="Bookman Old Style"/>
          <w:sz w:val="24"/>
          <w:szCs w:val="24"/>
          <w:lang w:val="fr-CA"/>
        </w:rPr>
        <w:t>Réunion en personne du CDAC, en même temps que le Forum des intervenants de BAC (à confirmer</w:t>
      </w:r>
      <w:r w:rsidR="001041B9" w:rsidRPr="00240A6B">
        <w:rPr>
          <w:rFonts w:ascii="Bookman Old Style" w:eastAsia="Times New Roman" w:hAnsi="Bookman Old Style" w:cs="Times New Roman"/>
          <w:sz w:val="24"/>
          <w:szCs w:val="24"/>
          <w:lang w:val="fr-CA" w:eastAsia="en-CA"/>
        </w:rPr>
        <w:t>)</w:t>
      </w:r>
    </w:p>
    <w:p w14:paraId="42410C2E" w14:textId="0B7CB156" w:rsidR="001041B9" w:rsidRPr="003310A6" w:rsidRDefault="001041B9" w:rsidP="001041B9">
      <w:pPr>
        <w:spacing w:after="200" w:line="276" w:lineRule="auto"/>
        <w:rPr>
          <w:rFonts w:ascii="Calibri" w:eastAsia="Times New Roman" w:hAnsi="Calibri" w:cs="Times New Roman"/>
          <w:lang w:val="fr-CA" w:eastAsia="en-CA"/>
        </w:rPr>
      </w:pPr>
    </w:p>
    <w:p w14:paraId="547D0A5D" w14:textId="19EEDD92" w:rsidR="001041B9" w:rsidRPr="003310A6" w:rsidRDefault="001041B9" w:rsidP="001041B9">
      <w:pPr>
        <w:spacing w:after="200" w:line="276" w:lineRule="auto"/>
        <w:rPr>
          <w:rFonts w:ascii="Calibri" w:eastAsia="Times New Roman" w:hAnsi="Calibri" w:cs="Times New Roman"/>
          <w:lang w:val="fr-CA" w:eastAsia="en-CA"/>
        </w:rPr>
      </w:pPr>
      <w:r w:rsidRPr="003310A6">
        <w:rPr>
          <w:rFonts w:ascii="Calibri" w:eastAsia="Times New Roman" w:hAnsi="Calibri" w:cs="Times New Roman"/>
          <w:noProof/>
          <w:lang w:eastAsia="en-CA"/>
        </w:rPr>
        <w:lastRenderedPageBreak/>
        <w:drawing>
          <wp:anchor distT="0" distB="0" distL="114300" distR="114300" simplePos="0" relativeHeight="251660288" behindDoc="0" locked="0" layoutInCell="1" allowOverlap="1" wp14:anchorId="07F22F41" wp14:editId="710B7480">
            <wp:simplePos x="0" y="0"/>
            <wp:positionH relativeFrom="column">
              <wp:posOffset>-577850</wp:posOffset>
            </wp:positionH>
            <wp:positionV relativeFrom="paragraph">
              <wp:posOffset>812800</wp:posOffset>
            </wp:positionV>
            <wp:extent cx="6902450" cy="5156200"/>
            <wp:effectExtent l="19050" t="0" r="0" b="0"/>
            <wp:wrapSquare wrapText="bothSides"/>
            <wp:docPr id="2" name="Picture 1" descr="CAS_slide_Fn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_slide_Fnl.jpg"/>
                    <pic:cNvPicPr/>
                  </pic:nvPicPr>
                  <pic:blipFill>
                    <a:blip r:embed="rId15" cstate="print"/>
                    <a:stretch>
                      <a:fillRect/>
                    </a:stretch>
                  </pic:blipFill>
                  <pic:spPr>
                    <a:xfrm>
                      <a:off x="0" y="0"/>
                      <a:ext cx="6902450" cy="5156200"/>
                    </a:xfrm>
                    <a:prstGeom prst="rect">
                      <a:avLst/>
                    </a:prstGeom>
                  </pic:spPr>
                </pic:pic>
              </a:graphicData>
            </a:graphic>
          </wp:anchor>
        </w:drawing>
      </w:r>
    </w:p>
    <w:p w14:paraId="5C0380D4" w14:textId="48801F8E" w:rsidR="001041B9" w:rsidRPr="003310A6" w:rsidRDefault="006A041C" w:rsidP="001041B9">
      <w:pPr>
        <w:keepNext/>
        <w:keepLines/>
        <w:pBdr>
          <w:bottom w:val="single" w:sz="4" w:space="1" w:color="auto"/>
        </w:pBdr>
        <w:spacing w:before="480" w:after="0" w:line="276" w:lineRule="auto"/>
        <w:outlineLvl w:val="0"/>
        <w:rPr>
          <w:rFonts w:ascii="Cambria" w:eastAsia="Times New Roman" w:hAnsi="Cambria" w:cs="Times New Roman"/>
          <w:b/>
          <w:bCs/>
          <w:color w:val="365F91"/>
          <w:sz w:val="28"/>
          <w:szCs w:val="28"/>
          <w:lang w:val="fr-CA" w:eastAsia="en-CA"/>
        </w:rPr>
      </w:pPr>
      <w:r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2336" behindDoc="0" locked="0" layoutInCell="1" allowOverlap="1" wp14:anchorId="61CCC4D0" wp14:editId="1C4FCEDD">
                <wp:simplePos x="0" y="0"/>
                <wp:positionH relativeFrom="column">
                  <wp:posOffset>4989513</wp:posOffset>
                </wp:positionH>
                <wp:positionV relativeFrom="paragraph">
                  <wp:posOffset>1416685</wp:posOffset>
                </wp:positionV>
                <wp:extent cx="1193800" cy="635000"/>
                <wp:effectExtent l="19050" t="19050" r="44450" b="31750"/>
                <wp:wrapNone/>
                <wp:docPr id="9"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635000"/>
                        </a:xfrm>
                        <a:prstGeom prst="roundRect">
                          <a:avLst>
                            <a:gd name="adj" fmla="val 16667"/>
                          </a:avLst>
                        </a:prstGeom>
                        <a:solidFill>
                          <a:sysClr val="window" lastClr="FFFFFF">
                            <a:lumMod val="100000"/>
                            <a:lumOff val="0"/>
                            <a:alpha val="0"/>
                          </a:sysClr>
                        </a:solidFill>
                        <a:ln w="63500" cmpd="thickThin">
                          <a:solidFill>
                            <a:srgbClr val="9BBB59">
                              <a:lumMod val="100000"/>
                              <a:lumOff val="0"/>
                            </a:srgbClr>
                          </a:solidFill>
                          <a:round/>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p w14:paraId="237D631B" w14:textId="77777777" w:rsidR="0051594F" w:rsidRDefault="0051594F" w:rsidP="006A041C">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CCC4D0" id="AutoShape 5" o:spid="_x0000_s1026" style="position:absolute;margin-left:392.9pt;margin-top:111.55pt;width:94pt;height:5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" strokecolor="#9bbb59" strokeweight="5pt">
                <v:fill opacity="0"/>
                <v:stroke linestyle="thickThin"/>
                <v:shadow color="#868686" opacity="49150f" offset=".74833mm,.74833mm"/>
                <v:textbox>
                  <w:txbxContent>
                    <w:p w14:paraId="237D631B" w14:textId="77777777" w:rsidR="0051594F" w:rsidRDefault="0051594F" w:rsidP="006A041C">
                      <w:pPr>
                        <w:jc w:val="center"/>
                      </w:pPr>
                    </w:p>
                  </w:txbxContent>
                </v:textbox>
              </v:roundrect>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5408" behindDoc="0" locked="0" layoutInCell="1" allowOverlap="1" wp14:anchorId="5F8152ED" wp14:editId="7F5734D2">
                <wp:simplePos x="0" y="0"/>
                <wp:positionH relativeFrom="column">
                  <wp:posOffset>3546475</wp:posOffset>
                </wp:positionH>
                <wp:positionV relativeFrom="paragraph">
                  <wp:posOffset>2839085</wp:posOffset>
                </wp:positionV>
                <wp:extent cx="152400" cy="158750"/>
                <wp:effectExtent l="19050" t="19050" r="19050" b="31750"/>
                <wp:wrapNone/>
                <wp:docPr id="17"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F90B11"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AutoShape 27" o:spid="_x0000_s1026" type="#_x0000_t183" style="position:absolute;margin-left:279.25pt;margin-top:223.55pt;width:12pt;height: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70528" behindDoc="0" locked="0" layoutInCell="1" allowOverlap="1" wp14:anchorId="4F925D9D" wp14:editId="3D1E3DA8">
                <wp:simplePos x="0" y="0"/>
                <wp:positionH relativeFrom="column">
                  <wp:posOffset>5451475</wp:posOffset>
                </wp:positionH>
                <wp:positionV relativeFrom="paragraph">
                  <wp:posOffset>1892935</wp:posOffset>
                </wp:positionV>
                <wp:extent cx="152400" cy="158750"/>
                <wp:effectExtent l="19050" t="19050" r="19050" b="31750"/>
                <wp:wrapNone/>
                <wp:docPr id="16"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C2123" id="AutoShape 32" o:spid="_x0000_s1026" type="#_x0000_t183" style="position:absolute;margin-left:429.25pt;margin-top:149.05pt;width:12pt;height: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6432" behindDoc="0" locked="0" layoutInCell="1" allowOverlap="1" wp14:anchorId="4C3025E8" wp14:editId="6E2B00E2">
                <wp:simplePos x="0" y="0"/>
                <wp:positionH relativeFrom="column">
                  <wp:posOffset>565150</wp:posOffset>
                </wp:positionH>
                <wp:positionV relativeFrom="paragraph">
                  <wp:posOffset>2623185</wp:posOffset>
                </wp:positionV>
                <wp:extent cx="152400" cy="158750"/>
                <wp:effectExtent l="19050" t="19050" r="19050" b="31750"/>
                <wp:wrapNone/>
                <wp:docPr id="15"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6D93E" id="AutoShape 28" o:spid="_x0000_s1026" type="#_x0000_t183" style="position:absolute;margin-left:44.5pt;margin-top:206.55pt;width:12pt;height: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7456" behindDoc="0" locked="0" layoutInCell="1" allowOverlap="1" wp14:anchorId="02CDC282" wp14:editId="2AABB7FD">
                <wp:simplePos x="0" y="0"/>
                <wp:positionH relativeFrom="column">
                  <wp:posOffset>1193800</wp:posOffset>
                </wp:positionH>
                <wp:positionV relativeFrom="paragraph">
                  <wp:posOffset>2623185</wp:posOffset>
                </wp:positionV>
                <wp:extent cx="152400" cy="158750"/>
                <wp:effectExtent l="19050" t="19050" r="19050" b="31750"/>
                <wp:wrapNone/>
                <wp:docPr id="1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6433FB" id="AutoShape 29" o:spid="_x0000_s1026" type="#_x0000_t183" style="position:absolute;margin-left:94pt;margin-top:206.55pt;width:12pt;height: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8480" behindDoc="0" locked="0" layoutInCell="1" allowOverlap="1" wp14:anchorId="18BE38AF" wp14:editId="54915EE6">
                <wp:simplePos x="0" y="0"/>
                <wp:positionH relativeFrom="column">
                  <wp:posOffset>1860550</wp:posOffset>
                </wp:positionH>
                <wp:positionV relativeFrom="paragraph">
                  <wp:posOffset>2534285</wp:posOffset>
                </wp:positionV>
                <wp:extent cx="152400" cy="158750"/>
                <wp:effectExtent l="19050" t="19050" r="19050" b="31750"/>
                <wp:wrapNone/>
                <wp:docPr id="13"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3D73C1" id="AutoShape 30" o:spid="_x0000_s1026" type="#_x0000_t183" style="position:absolute;margin-left:146.5pt;margin-top:199.55pt;width:12pt;height: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9504" behindDoc="0" locked="0" layoutInCell="1" allowOverlap="1" wp14:anchorId="67F288C6" wp14:editId="5E76115C">
                <wp:simplePos x="0" y="0"/>
                <wp:positionH relativeFrom="column">
                  <wp:posOffset>2574925</wp:posOffset>
                </wp:positionH>
                <wp:positionV relativeFrom="paragraph">
                  <wp:posOffset>2534285</wp:posOffset>
                </wp:positionV>
                <wp:extent cx="152400" cy="158750"/>
                <wp:effectExtent l="19050" t="19050" r="19050" b="31750"/>
                <wp:wrapNone/>
                <wp:docPr id="12"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130418" id="AutoShape 31" o:spid="_x0000_s1026" type="#_x0000_t183" style="position:absolute;margin-left:202.75pt;margin-top:199.55pt;width:12pt;height: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4384" behindDoc="0" locked="0" layoutInCell="1" allowOverlap="1" wp14:anchorId="7284D2CE" wp14:editId="6C98279D">
                <wp:simplePos x="0" y="0"/>
                <wp:positionH relativeFrom="column">
                  <wp:posOffset>-63500</wp:posOffset>
                </wp:positionH>
                <wp:positionV relativeFrom="paragraph">
                  <wp:posOffset>2629535</wp:posOffset>
                </wp:positionV>
                <wp:extent cx="152400" cy="158750"/>
                <wp:effectExtent l="19050" t="19050" r="19050" b="31750"/>
                <wp:wrapNone/>
                <wp:docPr id="1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DC64C0" id="AutoShape 26" o:spid="_x0000_s1026" type="#_x0000_t183" style="position:absolute;margin-left:-5pt;margin-top:207.05pt;width:12pt;height:1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"/>
            </w:pict>
          </mc:Fallback>
        </mc:AlternateContent>
      </w:r>
      <w:r w:rsidR="001041B9" w:rsidRPr="003310A6">
        <w:rPr>
          <w:rFonts w:ascii="Cambria" w:eastAsia="Times New Roman" w:hAnsi="Cambria" w:cs="Times New Roman"/>
          <w:b/>
          <w:bCs/>
          <w:noProof/>
          <w:color w:val="365F91"/>
          <w:sz w:val="28"/>
          <w:szCs w:val="28"/>
          <w:lang w:eastAsia="en-CA"/>
        </w:rPr>
        <mc:AlternateContent>
          <mc:Choice Requires="wps">
            <w:drawing>
              <wp:anchor distT="0" distB="0" distL="114300" distR="114300" simplePos="0" relativeHeight="251661312" behindDoc="0" locked="0" layoutInCell="1" allowOverlap="1" wp14:anchorId="243498C4" wp14:editId="3876A9C3">
                <wp:simplePos x="0" y="0"/>
                <wp:positionH relativeFrom="column">
                  <wp:posOffset>-241300</wp:posOffset>
                </wp:positionH>
                <wp:positionV relativeFrom="paragraph">
                  <wp:posOffset>1950085</wp:posOffset>
                </wp:positionV>
                <wp:extent cx="3327400" cy="838200"/>
                <wp:effectExtent l="19050" t="19050" r="44450" b="38100"/>
                <wp:wrapNone/>
                <wp:docPr id="1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7400" cy="838200"/>
                        </a:xfrm>
                        <a:prstGeom prst="roundRect">
                          <a:avLst>
                            <a:gd name="adj" fmla="val 16667"/>
                          </a:avLst>
                        </a:prstGeom>
                        <a:solidFill>
                          <a:sysClr val="window" lastClr="FFFFFF">
                            <a:lumMod val="100000"/>
                            <a:lumOff val="0"/>
                            <a:alpha val="0"/>
                          </a:sysClr>
                        </a:solidFill>
                        <a:ln w="63500" cmpd="thickThin">
                          <a:solidFill>
                            <a:srgbClr val="9BBB59">
                              <a:lumMod val="100000"/>
                              <a:lumOff val="0"/>
                            </a:srgbClr>
                          </a:solidFill>
                          <a:round/>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86DAE5" id="AutoShape 4" o:spid="_x0000_s1026" style="position:absolute;margin-left:-19pt;margin-top:153.55pt;width:262pt;height: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" strokecolor="#9bbb59" strokeweight="5pt">
                <v:fill opacity="0"/>
                <v:stroke linestyle="thickThin"/>
                <v:shadow color="#868686" opacity="49150f" offset=".74833mm,.74833mm"/>
              </v:roundrect>
            </w:pict>
          </mc:Fallback>
        </mc:AlternateContent>
      </w:r>
      <w:r w:rsidR="001041B9" w:rsidRPr="003310A6">
        <w:rPr>
          <w:rFonts w:ascii="Cambria" w:eastAsia="Times New Roman" w:hAnsi="Cambria" w:cs="Times New Roman"/>
          <w:b/>
          <w:bCs/>
          <w:color w:val="365F91"/>
          <w:sz w:val="28"/>
          <w:szCs w:val="28"/>
          <w:lang w:val="fr-CA" w:eastAsia="en-CA"/>
        </w:rPr>
        <w:t>Mod</w:t>
      </w:r>
      <w:r w:rsidRPr="003310A6">
        <w:rPr>
          <w:rFonts w:ascii="Cambria" w:eastAsia="Times New Roman" w:hAnsi="Cambria" w:cs="Times New Roman"/>
          <w:b/>
          <w:bCs/>
          <w:color w:val="365F91"/>
          <w:sz w:val="28"/>
          <w:szCs w:val="28"/>
          <w:lang w:val="fr-CA" w:eastAsia="en-CA"/>
        </w:rPr>
        <w:t xml:space="preserve">èle du </w:t>
      </w:r>
      <w:r w:rsidR="0052668F" w:rsidRPr="003310A6">
        <w:rPr>
          <w:rFonts w:ascii="Cambria" w:eastAsia="Times New Roman" w:hAnsi="Cambria" w:cs="Times New Roman"/>
          <w:b/>
          <w:bCs/>
          <w:color w:val="365F91"/>
          <w:sz w:val="28"/>
          <w:szCs w:val="28"/>
          <w:lang w:val="fr-CA" w:eastAsia="en-CA"/>
        </w:rPr>
        <w:t xml:space="preserve">Système archivistique canadien </w:t>
      </w:r>
      <w:r w:rsidR="001041B9" w:rsidRPr="003310A6">
        <w:rPr>
          <w:rFonts w:ascii="Cambria" w:eastAsia="Times New Roman" w:hAnsi="Cambria" w:cs="Times New Roman"/>
          <w:b/>
          <w:bCs/>
          <w:color w:val="365F91"/>
          <w:sz w:val="28"/>
          <w:szCs w:val="28"/>
          <w:lang w:val="fr-CA" w:eastAsia="en-CA"/>
        </w:rPr>
        <w:t>(</w:t>
      </w:r>
      <w:r w:rsidR="00B1293C" w:rsidRPr="003310A6">
        <w:rPr>
          <w:rFonts w:ascii="Cambria" w:eastAsia="Times New Roman" w:hAnsi="Cambria" w:cs="Times New Roman"/>
          <w:b/>
          <w:bCs/>
          <w:color w:val="365F91"/>
          <w:sz w:val="28"/>
          <w:szCs w:val="28"/>
          <w:lang w:val="fr-CA" w:eastAsia="en-CA"/>
        </w:rPr>
        <w:t>S</w:t>
      </w:r>
      <w:r w:rsidR="00817B5B" w:rsidRPr="003310A6">
        <w:rPr>
          <w:rFonts w:ascii="Cambria" w:eastAsia="Times New Roman" w:hAnsi="Cambria" w:cs="Times New Roman"/>
          <w:b/>
          <w:bCs/>
          <w:color w:val="365F91"/>
          <w:sz w:val="28"/>
          <w:szCs w:val="28"/>
          <w:lang w:val="fr-CA" w:eastAsia="en-CA"/>
        </w:rPr>
        <w:t>A</w:t>
      </w:r>
      <w:r w:rsidRPr="003310A6">
        <w:rPr>
          <w:rFonts w:ascii="Cambria" w:eastAsia="Times New Roman" w:hAnsi="Cambria" w:cs="Times New Roman"/>
          <w:b/>
          <w:bCs/>
          <w:color w:val="365F91"/>
          <w:sz w:val="28"/>
          <w:szCs w:val="28"/>
          <w:lang w:val="fr-CA" w:eastAsia="en-CA"/>
        </w:rPr>
        <w:t>C</w:t>
      </w:r>
      <w:r w:rsidR="001041B9" w:rsidRPr="003310A6">
        <w:rPr>
          <w:rFonts w:ascii="Cambria" w:eastAsia="Times New Roman" w:hAnsi="Cambria" w:cs="Times New Roman"/>
          <w:b/>
          <w:bCs/>
          <w:color w:val="365F91"/>
          <w:sz w:val="28"/>
          <w:szCs w:val="28"/>
          <w:lang w:val="fr-CA" w:eastAsia="en-CA"/>
        </w:rPr>
        <w:t>)</w:t>
      </w:r>
    </w:p>
    <w:p w14:paraId="0D722633" w14:textId="3C673AAB" w:rsidR="001041B9" w:rsidRPr="003310A6" w:rsidRDefault="00585174" w:rsidP="001041B9">
      <w:pPr>
        <w:spacing w:after="200" w:line="276" w:lineRule="auto"/>
        <w:rPr>
          <w:rFonts w:ascii="Calibri" w:eastAsia="Times New Roman" w:hAnsi="Calibri" w:cs="Times New Roman"/>
          <w:lang w:val="fr-CA" w:eastAsia="en-CA"/>
        </w:rPr>
      </w:pPr>
      <w:r w:rsidRPr="003310A6">
        <w:rPr>
          <w:rFonts w:ascii="Calibri" w:eastAsia="Times New Roman" w:hAnsi="Calibri" w:cs="Times New Roman"/>
          <w:noProof/>
          <w:lang w:eastAsia="en-CA"/>
        </w:rPr>
        <mc:AlternateContent>
          <mc:Choice Requires="wps">
            <w:drawing>
              <wp:anchor distT="0" distB="0" distL="114300" distR="114300" simplePos="0" relativeHeight="251663360" behindDoc="0" locked="0" layoutInCell="1" allowOverlap="1" wp14:anchorId="36DEA43E" wp14:editId="1F94DAB2">
                <wp:simplePos x="0" y="0"/>
                <wp:positionH relativeFrom="column">
                  <wp:posOffset>-20955</wp:posOffset>
                </wp:positionH>
                <wp:positionV relativeFrom="paragraph">
                  <wp:posOffset>5467350</wp:posOffset>
                </wp:positionV>
                <wp:extent cx="736600" cy="279400"/>
                <wp:effectExtent l="19050" t="19050" r="44450" b="44450"/>
                <wp:wrapSquare wrapText="bothSides"/>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0" cy="279400"/>
                        </a:xfrm>
                        <a:prstGeom prst="roundRect">
                          <a:avLst>
                            <a:gd name="adj" fmla="val 16667"/>
                          </a:avLst>
                        </a:prstGeom>
                        <a:solidFill>
                          <a:sysClr val="window" lastClr="FFFFFF">
                            <a:lumMod val="100000"/>
                            <a:lumOff val="0"/>
                            <a:alpha val="0"/>
                          </a:sysClr>
                        </a:solidFill>
                        <a:ln w="63500" cmpd="thickThin">
                          <a:solidFill>
                            <a:srgbClr val="9BBB59">
                              <a:lumMod val="100000"/>
                              <a:lumOff val="0"/>
                            </a:srgbClr>
                          </a:solidFill>
                          <a:round/>
                          <a:headEnd/>
                          <a:tailEnd/>
                        </a:ln>
                        <a:effectLst/>
                        <a:extLst>
                          <a:ext uri="{AF507438-7753-43E0-B8FC-AC1667EBCBE1}">
                            <a14:hiddenEffects xmlns:a14="http://schemas.microsoft.com/office/drawing/2010/main">
                              <a:effectLst>
                                <a:outerShdw dist="35921" dir="2700000" algn="ctr" rotWithShape="0">
                                  <a:srgbClr val="868686">
                                    <a:alpha val="74997"/>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5330D5" id="AutoShape 6" o:spid="_x0000_s1026" style="position:absolute;margin-left:-1.65pt;margin-top:430.5pt;width:58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" strokecolor="#9bbb59" strokeweight="5pt">
                <v:fill opacity="0"/>
                <v:stroke linestyle="thickThin"/>
                <v:shadow color="#868686" opacity="49150f"/>
                <w10:wrap type="square"/>
              </v:roundrect>
            </w:pict>
          </mc:Fallback>
        </mc:AlternateContent>
      </w:r>
    </w:p>
    <w:p w14:paraId="288FFF1C" w14:textId="553DBC22" w:rsidR="001041B9" w:rsidRPr="003310A6" w:rsidRDefault="001041B9" w:rsidP="001041B9">
      <w:pPr>
        <w:spacing w:after="200" w:line="276" w:lineRule="auto"/>
        <w:rPr>
          <w:rFonts w:ascii="Calibri" w:eastAsia="Times New Roman" w:hAnsi="Calibri" w:cs="Times New Roman"/>
          <w:lang w:val="fr-CA" w:eastAsia="en-CA"/>
        </w:rPr>
      </w:pPr>
      <w:r w:rsidRPr="003310A6">
        <w:rPr>
          <w:rFonts w:ascii="Calibri" w:eastAsia="Times New Roman" w:hAnsi="Calibri" w:cs="Times New Roman"/>
          <w:lang w:val="fr-CA" w:eastAsia="en-CA"/>
        </w:rPr>
        <w:tab/>
      </w:r>
      <w:r w:rsidR="001A6630" w:rsidRPr="003310A6">
        <w:rPr>
          <w:rFonts w:ascii="Calibri" w:eastAsia="Times New Roman" w:hAnsi="Calibri" w:cs="Times New Roman"/>
          <w:lang w:val="fr-CA" w:eastAsia="en-CA"/>
        </w:rPr>
        <w:t>Membre</w:t>
      </w:r>
      <w:r w:rsidRPr="003310A6">
        <w:rPr>
          <w:rFonts w:ascii="Calibri" w:eastAsia="Times New Roman" w:hAnsi="Calibri" w:cs="Times New Roman"/>
          <w:lang w:val="fr-CA" w:eastAsia="en-CA"/>
        </w:rPr>
        <w:t>s</w:t>
      </w:r>
      <w:r w:rsidR="006A041C" w:rsidRPr="003310A6">
        <w:rPr>
          <w:rFonts w:ascii="Calibri" w:eastAsia="Times New Roman" w:hAnsi="Calibri" w:cs="Times New Roman"/>
          <w:lang w:val="fr-CA" w:eastAsia="en-CA"/>
        </w:rPr>
        <w:t xml:space="preserve"> actuels du CDAC</w:t>
      </w:r>
      <w:r w:rsidRPr="003310A6">
        <w:rPr>
          <w:rFonts w:ascii="Calibri" w:eastAsia="Times New Roman" w:hAnsi="Calibri" w:cs="Times New Roman"/>
          <w:lang w:val="fr-CA" w:eastAsia="en-CA"/>
        </w:rPr>
        <w:t>,</w:t>
      </w:r>
      <w:r w:rsidR="006A041C" w:rsidRPr="003310A6">
        <w:rPr>
          <w:rFonts w:ascii="Calibri" w:eastAsia="Times New Roman" w:hAnsi="Calibri" w:cs="Times New Roman"/>
          <w:lang w:val="fr-CA" w:eastAsia="en-CA"/>
        </w:rPr>
        <w:t xml:space="preserve"> </w:t>
      </w:r>
      <w:r w:rsidR="00B1293C" w:rsidRPr="003310A6">
        <w:rPr>
          <w:lang w:val="fr-CA"/>
        </w:rPr>
        <w:t xml:space="preserve">à l’exception d’ARMA </w:t>
      </w:r>
      <w:r w:rsidRPr="003310A6">
        <w:rPr>
          <w:rFonts w:ascii="Calibri" w:eastAsia="Times New Roman" w:hAnsi="Calibri" w:cs="Times New Roman"/>
          <w:lang w:val="fr-CA" w:eastAsia="en-CA"/>
        </w:rPr>
        <w:t>Canada</w:t>
      </w:r>
    </w:p>
    <w:p w14:paraId="5F5EEE85" w14:textId="3AC5F2CA" w:rsidR="001041B9" w:rsidRPr="003310A6" w:rsidRDefault="001041B9" w:rsidP="001041B9">
      <w:pPr>
        <w:spacing w:after="200" w:line="276" w:lineRule="auto"/>
        <w:rPr>
          <w:rFonts w:ascii="Calibri" w:eastAsia="Times New Roman" w:hAnsi="Calibri" w:cs="Times New Roman"/>
          <w:lang w:val="fr-CA" w:eastAsia="en-CA"/>
        </w:rPr>
        <w:sectPr w:rsidR="001041B9" w:rsidRPr="003310A6" w:rsidSect="00AD7845">
          <w:headerReference w:type="default" r:id="rId16"/>
          <w:footerReference w:type="default" r:id="rId17"/>
          <w:pgSz w:w="12240" w:h="15840"/>
          <w:pgMar w:top="1440" w:right="900" w:bottom="851" w:left="1440" w:header="708" w:footer="424" w:gutter="0"/>
          <w:cols w:space="708"/>
          <w:docGrid w:linePitch="360"/>
        </w:sectPr>
      </w:pPr>
      <w:r w:rsidRPr="003310A6">
        <w:rPr>
          <w:rFonts w:ascii="Calibri" w:eastAsia="Times New Roman" w:hAnsi="Calibri" w:cs="Times New Roman"/>
          <w:noProof/>
          <w:lang w:eastAsia="en-CA"/>
        </w:rPr>
        <mc:AlternateContent>
          <mc:Choice Requires="wps">
            <w:drawing>
              <wp:anchor distT="0" distB="0" distL="114300" distR="114300" simplePos="0" relativeHeight="251671552" behindDoc="0" locked="0" layoutInCell="1" allowOverlap="1" wp14:anchorId="0C520E99" wp14:editId="57916721">
                <wp:simplePos x="0" y="0"/>
                <wp:positionH relativeFrom="leftMargin">
                  <wp:posOffset>937684</wp:posOffset>
                </wp:positionH>
                <wp:positionV relativeFrom="paragraph">
                  <wp:posOffset>4869</wp:posOffset>
                </wp:positionV>
                <wp:extent cx="152400" cy="158750"/>
                <wp:effectExtent l="19050" t="19050" r="19050" b="31750"/>
                <wp:wrapNone/>
                <wp:docPr id="6"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875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21645F" id="AutoShape 33" o:spid="_x0000_s1026" type="#_x0000_t183" style="position:absolute;margin-left:73.85pt;margin-top:.4pt;width:12pt;height:12.5pt;z-index:25167155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">
                <w10:wrap anchorx="margin"/>
              </v:shape>
            </w:pict>
          </mc:Fallback>
        </mc:AlternateContent>
      </w:r>
      <w:r w:rsidR="00585174" w:rsidRPr="003310A6">
        <w:rPr>
          <w:rFonts w:ascii="Calibri" w:eastAsia="Times New Roman" w:hAnsi="Calibri" w:cs="Times New Roman"/>
          <w:lang w:val="fr-CA" w:eastAsia="en-CA"/>
        </w:rPr>
        <w:t xml:space="preserve">                             </w:t>
      </w:r>
      <w:r w:rsidR="006A041C" w:rsidRPr="003310A6">
        <w:rPr>
          <w:rFonts w:ascii="Calibri" w:eastAsia="Times New Roman" w:hAnsi="Calibri" w:cs="Times New Roman"/>
          <w:lang w:val="fr-CA" w:eastAsia="en-CA"/>
        </w:rPr>
        <w:t>Assemblée générale</w:t>
      </w:r>
      <w:r w:rsidRPr="003310A6">
        <w:rPr>
          <w:rFonts w:ascii="Calibri" w:eastAsia="Times New Roman" w:hAnsi="Calibri" w:cs="Times New Roman"/>
          <w:lang w:val="fr-CA" w:eastAsia="en-CA"/>
        </w:rPr>
        <w:t xml:space="preserve"> / </w:t>
      </w:r>
      <w:r w:rsidR="006A041C" w:rsidRPr="003310A6">
        <w:rPr>
          <w:rFonts w:ascii="Calibri" w:eastAsia="Times New Roman" w:hAnsi="Calibri" w:cs="Times New Roman"/>
          <w:lang w:val="fr-CA" w:eastAsia="en-CA"/>
        </w:rPr>
        <w:t xml:space="preserve">AGA du </w:t>
      </w:r>
      <w:r w:rsidRPr="003310A6">
        <w:rPr>
          <w:rFonts w:ascii="Calibri" w:eastAsia="Times New Roman" w:hAnsi="Calibri" w:cs="Times New Roman"/>
          <w:lang w:val="fr-CA" w:eastAsia="en-CA"/>
        </w:rPr>
        <w:t>CCA</w:t>
      </w:r>
    </w:p>
    <w:p w14:paraId="57F16079" w14:textId="4EDB0DD5" w:rsidR="001041B9" w:rsidRPr="003310A6" w:rsidRDefault="008B0D3F" w:rsidP="001041B9">
      <w:pPr>
        <w:keepNext/>
        <w:keepLines/>
        <w:pBdr>
          <w:bottom w:val="single" w:sz="4" w:space="1" w:color="auto"/>
        </w:pBdr>
        <w:spacing w:before="480" w:after="0" w:line="276" w:lineRule="auto"/>
        <w:outlineLvl w:val="0"/>
        <w:rPr>
          <w:rFonts w:ascii="Cambria" w:eastAsia="Times New Roman" w:hAnsi="Cambria" w:cs="Times New Roman"/>
          <w:b/>
          <w:bCs/>
          <w:color w:val="365F91"/>
          <w:sz w:val="28"/>
          <w:szCs w:val="28"/>
          <w:lang w:val="fr-CA" w:eastAsia="en-CA"/>
        </w:rPr>
      </w:pPr>
      <w:r>
        <w:rPr>
          <w:rFonts w:ascii="Cambria" w:eastAsia="Times New Roman" w:hAnsi="Cambria" w:cs="Times New Roman"/>
          <w:b/>
          <w:bCs/>
          <w:color w:val="365F91"/>
          <w:sz w:val="28"/>
          <w:szCs w:val="28"/>
          <w:lang w:val="fr-CA" w:eastAsia="en-CA"/>
        </w:rPr>
        <w:lastRenderedPageBreak/>
        <w:t xml:space="preserve">Nouveau </w:t>
      </w:r>
      <w:r w:rsidR="006A041C" w:rsidRPr="003310A6">
        <w:rPr>
          <w:rFonts w:ascii="Cambria" w:eastAsia="Times New Roman" w:hAnsi="Cambria" w:cs="Times New Roman"/>
          <w:b/>
          <w:bCs/>
          <w:color w:val="365F91"/>
          <w:sz w:val="28"/>
          <w:szCs w:val="28"/>
          <w:lang w:val="fr-CA" w:eastAsia="en-CA"/>
        </w:rPr>
        <w:t>Modèle</w:t>
      </w:r>
      <w:r>
        <w:rPr>
          <w:rFonts w:ascii="Cambria" w:eastAsia="Times New Roman" w:hAnsi="Cambria" w:cs="Times New Roman"/>
          <w:b/>
          <w:bCs/>
          <w:color w:val="365F91"/>
          <w:sz w:val="28"/>
          <w:szCs w:val="28"/>
          <w:lang w:val="fr-CA" w:eastAsia="en-CA"/>
        </w:rPr>
        <w:t xml:space="preserve"> </w:t>
      </w:r>
      <w:r w:rsidR="006A041C" w:rsidRPr="003310A6">
        <w:rPr>
          <w:rFonts w:ascii="Cambria" w:eastAsia="Times New Roman" w:hAnsi="Cambria" w:cs="Times New Roman"/>
          <w:b/>
          <w:bCs/>
          <w:color w:val="365F91"/>
          <w:sz w:val="28"/>
          <w:szCs w:val="28"/>
          <w:lang w:val="fr-CA" w:eastAsia="en-CA"/>
        </w:rPr>
        <w:t>pour le CD</w:t>
      </w:r>
      <w:r w:rsidR="003310A6" w:rsidRPr="003310A6">
        <w:rPr>
          <w:rFonts w:ascii="Cambria" w:eastAsia="Times New Roman" w:hAnsi="Cambria" w:cs="Times New Roman"/>
          <w:b/>
          <w:bCs/>
          <w:color w:val="365F91"/>
          <w:sz w:val="28"/>
          <w:szCs w:val="28"/>
          <w:lang w:val="fr-CA" w:eastAsia="en-CA"/>
        </w:rPr>
        <w:t>AC</w:t>
      </w:r>
      <w:r w:rsidR="006A041C" w:rsidRPr="003310A6">
        <w:rPr>
          <w:rFonts w:ascii="Cambria" w:eastAsia="Times New Roman" w:hAnsi="Cambria" w:cs="Times New Roman"/>
          <w:b/>
          <w:bCs/>
          <w:color w:val="365F91"/>
          <w:sz w:val="28"/>
          <w:szCs w:val="28"/>
          <w:lang w:val="fr-CA" w:eastAsia="en-CA"/>
        </w:rPr>
        <w:t xml:space="preserve"> dans le cadre de la structure de gouvernance du CCA</w:t>
      </w:r>
    </w:p>
    <w:p w14:paraId="620EDAF8" w14:textId="77777777" w:rsidR="001041B9" w:rsidRPr="003310A6" w:rsidRDefault="001041B9" w:rsidP="001041B9">
      <w:pPr>
        <w:spacing w:after="200" w:line="276" w:lineRule="auto"/>
        <w:rPr>
          <w:rFonts w:ascii="Calibri" w:eastAsia="Times New Roman" w:hAnsi="Calibri" w:cs="Times New Roman"/>
          <w:lang w:val="fr-CA" w:eastAsia="en-CA"/>
        </w:rPr>
      </w:pPr>
    </w:p>
    <w:p w14:paraId="6EF35434" w14:textId="7C2A27AF" w:rsidR="001041B9" w:rsidRPr="003310A6" w:rsidRDefault="001041B9" w:rsidP="001041B9">
      <w:pPr>
        <w:spacing w:after="200" w:line="276" w:lineRule="auto"/>
        <w:rPr>
          <w:rFonts w:ascii="Calibri" w:eastAsia="Times New Roman" w:hAnsi="Calibri" w:cs="Times New Roman"/>
          <w:lang w:val="fr-CA" w:eastAsia="en-CA"/>
        </w:rPr>
      </w:pPr>
      <w:r w:rsidRPr="003310A6">
        <w:rPr>
          <w:rFonts w:ascii="Calibri" w:eastAsia="Times New Roman" w:hAnsi="Calibri" w:cs="Times New Roman"/>
          <w:noProof/>
          <w:lang w:eastAsia="en-CA"/>
        </w:rPr>
        <mc:AlternateContent>
          <mc:Choice Requires="wps">
            <w:drawing>
              <wp:anchor distT="0" distB="0" distL="114300" distR="114300" simplePos="0" relativeHeight="251672576" behindDoc="0" locked="0" layoutInCell="1" allowOverlap="1" wp14:anchorId="6B4A2777" wp14:editId="53875FC5">
                <wp:simplePos x="0" y="0"/>
                <wp:positionH relativeFrom="column">
                  <wp:posOffset>1845310</wp:posOffset>
                </wp:positionH>
                <wp:positionV relativeFrom="paragraph">
                  <wp:posOffset>2840990</wp:posOffset>
                </wp:positionV>
                <wp:extent cx="486410" cy="1530985"/>
                <wp:effectExtent l="0" t="0" r="27940" b="31115"/>
                <wp:wrapNone/>
                <wp:docPr id="42"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86410" cy="153098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E63B130" id="Straight Connector 41"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3pt,223.7pt" to="183.6pt,3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" strokecolor="#4a7ebb">
                <o:lock v:ext="edit" shapetype="f"/>
              </v:line>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3600" behindDoc="0" locked="0" layoutInCell="1" allowOverlap="1" wp14:anchorId="1A018164" wp14:editId="46CDA767">
                <wp:simplePos x="0" y="0"/>
                <wp:positionH relativeFrom="column">
                  <wp:posOffset>1781175</wp:posOffset>
                </wp:positionH>
                <wp:positionV relativeFrom="paragraph">
                  <wp:posOffset>2700020</wp:posOffset>
                </wp:positionV>
                <wp:extent cx="443230" cy="774065"/>
                <wp:effectExtent l="0" t="0" r="33020" b="26035"/>
                <wp:wrapNone/>
                <wp:docPr id="40"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43230" cy="77406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A685C38" id="Straight Connector 39"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25pt,212.6pt" to="175.15pt,2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" strokecolor="#4a7ebb">
                <o:lock v:ext="edit" shapetype="f"/>
              </v:line>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7696" behindDoc="0" locked="0" layoutInCell="1" allowOverlap="1" wp14:anchorId="5A9BFE99" wp14:editId="2D8307CE">
                <wp:simplePos x="0" y="0"/>
                <wp:positionH relativeFrom="column">
                  <wp:posOffset>97155</wp:posOffset>
                </wp:positionH>
                <wp:positionV relativeFrom="paragraph">
                  <wp:posOffset>3851910</wp:posOffset>
                </wp:positionV>
                <wp:extent cx="1811020" cy="714375"/>
                <wp:effectExtent l="57150" t="57150" r="55880" b="66675"/>
                <wp:wrapNone/>
                <wp:docPr id="43" name="Rounded 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1020" cy="714375"/>
                        </a:xfrm>
                        <a:prstGeom prst="roundRect">
                          <a:avLst/>
                        </a:prstGeom>
                        <a:solidFill>
                          <a:srgbClr val="4F81BD">
                            <a:lumMod val="20000"/>
                            <a:lumOff val="80000"/>
                          </a:srgbClr>
                        </a:solidFill>
                        <a:ln w="25400" cap="flat" cmpd="sng" algn="ctr">
                          <a:solidFill>
                            <a:srgbClr val="4F81BD"/>
                          </a:solidFill>
                          <a:prstDash val="solid"/>
                        </a:ln>
                        <a:effectLst/>
                        <a:scene3d>
                          <a:camera prst="orthographicFront"/>
                          <a:lightRig rig="threePt" dir="t"/>
                        </a:scene3d>
                        <a:sp3d>
                          <a:bevelT/>
                        </a:sp3d>
                      </wps:spPr>
                      <wps:txbx>
                        <w:txbxContent>
                          <w:p w14:paraId="1873E5EB" w14:textId="77777777" w:rsidR="0051594F" w:rsidRDefault="0051594F" w:rsidP="00D145E6">
                            <w:pPr>
                              <w:pStyle w:val="NormalWeb"/>
                              <w:spacing w:after="0"/>
                              <w:jc w:val="center"/>
                            </w:pPr>
                            <w:r w:rsidRPr="001041B9">
                              <w:rPr>
                                <w:rFonts w:ascii="Arial" w:hAnsi="Arial" w:cs="Arial"/>
                                <w:color w:val="000000"/>
                                <w:kern w:val="24"/>
                                <w:sz w:val="28"/>
                                <w:szCs w:val="28"/>
                              </w:rPr>
                              <w:t>Comit</w:t>
                            </w:r>
                            <w:r>
                              <w:rPr>
                                <w:rFonts w:ascii="Arial" w:hAnsi="Arial" w:cs="Arial"/>
                                <w:color w:val="000000"/>
                                <w:kern w:val="24"/>
                                <w:sz w:val="28"/>
                                <w:szCs w:val="28"/>
                              </w:rPr>
                              <w:t>é ou groupe de travail</w:t>
                            </w:r>
                          </w:p>
                          <w:p w14:paraId="501DF5B8" w14:textId="5939C629" w:rsidR="0051594F" w:rsidRDefault="0051594F" w:rsidP="001041B9">
                            <w:pPr>
                              <w:pStyle w:val="NormalWeb"/>
                              <w:spacing w:after="0"/>
                              <w:jc w:val="center"/>
                            </w:pPr>
                          </w:p>
                        </w:txbxContent>
                      </wps:txbx>
                      <wps:bodyPr rtlCol="0" anchor="ctr"/>
                    </wps:wsp>
                  </a:graphicData>
                </a:graphic>
                <wp14:sizeRelH relativeFrom="page">
                  <wp14:pctWidth>0</wp14:pctWidth>
                </wp14:sizeRelH>
                <wp14:sizeRelV relativeFrom="page">
                  <wp14:pctHeight>0</wp14:pctHeight>
                </wp14:sizeRelV>
              </wp:anchor>
            </w:drawing>
          </mc:Choice>
          <mc:Fallback>
            <w:pict>
              <v:roundrect w14:anchorId="5A9BFE99" id="Rounded Rectangle 35" o:spid="_x0000_s1027" style="position:absolute;margin-left:7.65pt;margin-top:303.3pt;width:142.6pt;height:56.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" fillcolor="#dce6f2" strokecolor="#4f81bd" strokeweight="2pt">
                <v:path arrowok="t"/>
                <v:textbox>
                  <w:txbxContent>
                    <w:p w14:paraId="1873E5EB" w14:textId="77777777" w:rsidR="0051594F" w:rsidRDefault="0051594F" w:rsidP="00D145E6">
                      <w:pPr>
                        <w:pStyle w:val="NormalWeb"/>
                        <w:spacing w:after="0"/>
                        <w:jc w:val="center"/>
                      </w:pPr>
                      <w:r w:rsidRPr="001041B9">
                        <w:rPr>
                          <w:rFonts w:ascii="Arial" w:hAnsi="Arial" w:cs="Arial"/>
                          <w:color w:val="000000"/>
                          <w:kern w:val="24"/>
                          <w:sz w:val="28"/>
                          <w:szCs w:val="28"/>
                        </w:rPr>
                        <w:t>Comit</w:t>
                      </w:r>
                      <w:r>
                        <w:rPr>
                          <w:rFonts w:ascii="Arial" w:hAnsi="Arial" w:cs="Arial"/>
                          <w:color w:val="000000"/>
                          <w:kern w:val="24"/>
                          <w:sz w:val="28"/>
                          <w:szCs w:val="28"/>
                        </w:rPr>
                        <w:t>é ou groupe de travail</w:t>
                      </w:r>
                    </w:p>
                    <w:p w14:paraId="501DF5B8" w14:textId="5939C629" w:rsidR="0051594F" w:rsidRDefault="0051594F" w:rsidP="001041B9">
                      <w:pPr>
                        <w:pStyle w:val="NormalWeb"/>
                        <w:spacing w:after="0"/>
                        <w:jc w:val="center"/>
                      </w:pPr>
                    </w:p>
                  </w:txbxContent>
                </v:textbox>
              </v:roundrec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6672" behindDoc="0" locked="0" layoutInCell="1" allowOverlap="1" wp14:anchorId="16CF239C" wp14:editId="2395CCDF">
                <wp:simplePos x="0" y="0"/>
                <wp:positionH relativeFrom="column">
                  <wp:posOffset>125730</wp:posOffset>
                </wp:positionH>
                <wp:positionV relativeFrom="paragraph">
                  <wp:posOffset>3002915</wp:posOffset>
                </wp:positionV>
                <wp:extent cx="1811020" cy="714375"/>
                <wp:effectExtent l="57150" t="57150" r="55880" b="66675"/>
                <wp:wrapNone/>
                <wp:docPr id="41" name="Rounded 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1020" cy="714375"/>
                        </a:xfrm>
                        <a:prstGeom prst="roundRect">
                          <a:avLst/>
                        </a:prstGeom>
                        <a:solidFill>
                          <a:srgbClr val="4F81BD">
                            <a:lumMod val="20000"/>
                            <a:lumOff val="80000"/>
                          </a:srgbClr>
                        </a:solidFill>
                        <a:ln w="25400" cap="flat" cmpd="sng" algn="ctr">
                          <a:solidFill>
                            <a:srgbClr val="4F81BD"/>
                          </a:solidFill>
                          <a:prstDash val="solid"/>
                        </a:ln>
                        <a:effectLst/>
                        <a:scene3d>
                          <a:camera prst="orthographicFront"/>
                          <a:lightRig rig="threePt" dir="t"/>
                        </a:scene3d>
                        <a:sp3d>
                          <a:bevelT/>
                        </a:sp3d>
                      </wps:spPr>
                      <wps:txbx>
                        <w:txbxContent>
                          <w:p w14:paraId="0C05E549" w14:textId="77777777" w:rsidR="0051594F" w:rsidRDefault="0051594F" w:rsidP="00D145E6">
                            <w:pPr>
                              <w:pStyle w:val="NormalWeb"/>
                              <w:spacing w:after="0"/>
                              <w:jc w:val="center"/>
                            </w:pPr>
                            <w:r w:rsidRPr="001041B9">
                              <w:rPr>
                                <w:rFonts w:ascii="Arial" w:hAnsi="Arial" w:cs="Arial"/>
                                <w:color w:val="000000"/>
                                <w:kern w:val="24"/>
                                <w:sz w:val="28"/>
                                <w:szCs w:val="28"/>
                              </w:rPr>
                              <w:t>Comit</w:t>
                            </w:r>
                            <w:r>
                              <w:rPr>
                                <w:rFonts w:ascii="Arial" w:hAnsi="Arial" w:cs="Arial"/>
                                <w:color w:val="000000"/>
                                <w:kern w:val="24"/>
                                <w:sz w:val="28"/>
                                <w:szCs w:val="28"/>
                              </w:rPr>
                              <w:t>é ou groupe de travail</w:t>
                            </w:r>
                          </w:p>
                          <w:p w14:paraId="28686957" w14:textId="71CACC20" w:rsidR="0051594F" w:rsidRDefault="0051594F" w:rsidP="001041B9">
                            <w:pPr>
                              <w:pStyle w:val="NormalWeb"/>
                              <w:spacing w:after="0"/>
                              <w:jc w:val="center"/>
                            </w:pPr>
                          </w:p>
                        </w:txbxContent>
                      </wps:txbx>
                      <wps:bodyPr rtlCol="0" anchor="ctr"/>
                    </wps:wsp>
                  </a:graphicData>
                </a:graphic>
                <wp14:sizeRelH relativeFrom="page">
                  <wp14:pctWidth>0</wp14:pctWidth>
                </wp14:sizeRelH>
                <wp14:sizeRelV relativeFrom="page">
                  <wp14:pctHeight>0</wp14:pctHeight>
                </wp14:sizeRelV>
              </wp:anchor>
            </w:drawing>
          </mc:Choice>
          <mc:Fallback>
            <w:pict>
              <v:roundrect w14:anchorId="16CF239C" id="Rounded Rectangle 34" o:spid="_x0000_s1028" style="position:absolute;margin-left:9.9pt;margin-top:236.45pt;width:142.6pt;height:56.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" fillcolor="#dce6f2" strokecolor="#4f81bd" strokeweight="2pt">
                <v:path arrowok="t"/>
                <v:textbox>
                  <w:txbxContent>
                    <w:p w14:paraId="0C05E549" w14:textId="77777777" w:rsidR="0051594F" w:rsidRDefault="0051594F" w:rsidP="00D145E6">
                      <w:pPr>
                        <w:pStyle w:val="NormalWeb"/>
                        <w:spacing w:after="0"/>
                        <w:jc w:val="center"/>
                      </w:pPr>
                      <w:r w:rsidRPr="001041B9">
                        <w:rPr>
                          <w:rFonts w:ascii="Arial" w:hAnsi="Arial" w:cs="Arial"/>
                          <w:color w:val="000000"/>
                          <w:kern w:val="24"/>
                          <w:sz w:val="28"/>
                          <w:szCs w:val="28"/>
                        </w:rPr>
                        <w:t>Comit</w:t>
                      </w:r>
                      <w:r>
                        <w:rPr>
                          <w:rFonts w:ascii="Arial" w:hAnsi="Arial" w:cs="Arial"/>
                          <w:color w:val="000000"/>
                          <w:kern w:val="24"/>
                          <w:sz w:val="28"/>
                          <w:szCs w:val="28"/>
                        </w:rPr>
                        <w:t>é ou groupe de travail</w:t>
                      </w:r>
                    </w:p>
                    <w:p w14:paraId="28686957" w14:textId="71CACC20" w:rsidR="0051594F" w:rsidRDefault="0051594F" w:rsidP="001041B9">
                      <w:pPr>
                        <w:pStyle w:val="NormalWeb"/>
                        <w:spacing w:after="0"/>
                        <w:jc w:val="center"/>
                      </w:pPr>
                    </w:p>
                  </w:txbxContent>
                </v:textbox>
              </v:roundrec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4624" behindDoc="0" locked="0" layoutInCell="1" allowOverlap="1" wp14:anchorId="44E15F81" wp14:editId="15199F33">
                <wp:simplePos x="0" y="0"/>
                <wp:positionH relativeFrom="column">
                  <wp:posOffset>-43815</wp:posOffset>
                </wp:positionH>
                <wp:positionV relativeFrom="paragraph">
                  <wp:posOffset>57150</wp:posOffset>
                </wp:positionV>
                <wp:extent cx="8559165" cy="1067435"/>
                <wp:effectExtent l="57150" t="57150" r="51435" b="56515"/>
                <wp:wrapNone/>
                <wp:docPr id="8"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59165" cy="1067435"/>
                        </a:xfrm>
                        <a:prstGeom prst="roundRect">
                          <a:avLst/>
                        </a:prstGeom>
                        <a:solidFill>
                          <a:srgbClr val="4F81BD">
                            <a:lumMod val="50000"/>
                          </a:srgbClr>
                        </a:solidFill>
                        <a:ln w="25400" cap="flat" cmpd="sng" algn="ctr">
                          <a:solidFill>
                            <a:srgbClr val="4F81BD">
                              <a:shade val="50000"/>
                            </a:srgbClr>
                          </a:solidFill>
                          <a:prstDash val="solid"/>
                        </a:ln>
                        <a:effectLst/>
                        <a:scene3d>
                          <a:camera prst="orthographicFront"/>
                          <a:lightRig rig="threePt" dir="t"/>
                        </a:scene3d>
                        <a:sp3d>
                          <a:bevelT/>
                        </a:sp3d>
                      </wps:spPr>
                      <wps:txbx>
                        <w:txbxContent>
                          <w:p w14:paraId="489DEBBF" w14:textId="6ED7881A" w:rsidR="0051594F" w:rsidRDefault="0052668F" w:rsidP="001041B9">
                            <w:pPr>
                              <w:pStyle w:val="NormalWeb"/>
                              <w:spacing w:after="0"/>
                              <w:jc w:val="center"/>
                            </w:pPr>
                            <w:r w:rsidRPr="0052668F">
                              <w:rPr>
                                <w:rFonts w:ascii="Arial" w:hAnsi="Arial" w:cs="Arial"/>
                                <w:color w:val="FFFFFF"/>
                                <w:kern w:val="24"/>
                                <w:sz w:val="48"/>
                                <w:szCs w:val="48"/>
                              </w:rPr>
                              <w:t>Système archivistique canadien</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w14:anchorId="44E15F81" id="Rounded Rectangle 7" o:spid="_x0000_s1029" style="position:absolute;margin-left:-3.45pt;margin-top:4.5pt;width:673.95pt;height:84.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" fillcolor="#254061" strokecolor="#385d8a" strokeweight="2pt">
                <v:path arrowok="t"/>
                <v:textbox>
                  <w:txbxContent>
                    <w:p w14:paraId="489DEBBF" w14:textId="6ED7881A" w:rsidR="0051594F" w:rsidRDefault="0052668F" w:rsidP="001041B9">
                      <w:pPr>
                        <w:pStyle w:val="NormalWeb"/>
                        <w:spacing w:after="0"/>
                        <w:jc w:val="center"/>
                      </w:pPr>
                      <w:r w:rsidRPr="0052668F">
                        <w:rPr>
                          <w:rFonts w:ascii="Arial" w:hAnsi="Arial" w:cs="Arial"/>
                          <w:color w:val="FFFFFF"/>
                          <w:kern w:val="24"/>
                          <w:sz w:val="48"/>
                          <w:szCs w:val="48"/>
                        </w:rPr>
                        <w:t>Système archivistique canadien</w:t>
                      </w:r>
                    </w:p>
                  </w:txbxContent>
                </v:textbox>
              </v:roundrec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9744" behindDoc="0" locked="0" layoutInCell="1" allowOverlap="1" wp14:anchorId="12FD1802" wp14:editId="128ECC36">
                <wp:simplePos x="0" y="0"/>
                <wp:positionH relativeFrom="column">
                  <wp:posOffset>336550</wp:posOffset>
                </wp:positionH>
                <wp:positionV relativeFrom="paragraph">
                  <wp:posOffset>1313815</wp:posOffset>
                </wp:positionV>
                <wp:extent cx="6699250" cy="483870"/>
                <wp:effectExtent l="57150" t="57150" r="63500" b="68580"/>
                <wp:wrapNone/>
                <wp:docPr id="45" name="Rounded 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9250" cy="483870"/>
                        </a:xfrm>
                        <a:prstGeom prst="roundRect">
                          <a:avLst/>
                        </a:prstGeom>
                        <a:solidFill>
                          <a:srgbClr val="4F81BD">
                            <a:lumMod val="20000"/>
                            <a:lumOff val="80000"/>
                          </a:srgbClr>
                        </a:solidFill>
                        <a:ln w="25400" cap="flat" cmpd="sng" algn="ctr">
                          <a:solidFill>
                            <a:srgbClr val="4F81BD"/>
                          </a:solidFill>
                          <a:prstDash val="solid"/>
                        </a:ln>
                        <a:effectLst/>
                        <a:scene3d>
                          <a:camera prst="orthographicFront"/>
                          <a:lightRig rig="threePt" dir="t"/>
                        </a:scene3d>
                        <a:sp3d>
                          <a:bevelT/>
                        </a:sp3d>
                      </wps:spPr>
                      <wps:txbx>
                        <w:txbxContent>
                          <w:p w14:paraId="6D69E09E" w14:textId="4EC146C0" w:rsidR="0051594F" w:rsidRDefault="0051594F" w:rsidP="001041B9">
                            <w:pPr>
                              <w:pStyle w:val="NormalWeb"/>
                              <w:spacing w:after="0"/>
                              <w:jc w:val="center"/>
                            </w:pPr>
                            <w:r w:rsidRPr="001041B9">
                              <w:rPr>
                                <w:rFonts w:ascii="Arial" w:hAnsi="Arial" w:cs="Arial"/>
                                <w:b/>
                                <w:bCs/>
                                <w:color w:val="000000"/>
                                <w:kern w:val="24"/>
                                <w:sz w:val="36"/>
                                <w:szCs w:val="36"/>
                              </w:rPr>
                              <w:t>C</w:t>
                            </w:r>
                            <w:r>
                              <w:rPr>
                                <w:rFonts w:ascii="Arial" w:hAnsi="Arial" w:cs="Arial"/>
                                <w:b/>
                                <w:bCs/>
                                <w:color w:val="000000"/>
                                <w:kern w:val="24"/>
                                <w:sz w:val="36"/>
                                <w:szCs w:val="36"/>
                              </w:rPr>
                              <w:t>onseil canadien des archives</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w14:anchorId="12FD1802" id="Rounded Rectangle 27" o:spid="_x0000_s1030" style="position:absolute;margin-left:26.5pt;margin-top:103.45pt;width:527.5pt;height:38.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" fillcolor="#dce6f2" strokecolor="#4f81bd" strokeweight="2pt">
                <v:path arrowok="t"/>
                <v:textbox>
                  <w:txbxContent>
                    <w:p w14:paraId="6D69E09E" w14:textId="4EC146C0" w:rsidR="0051594F" w:rsidRDefault="0051594F" w:rsidP="001041B9">
                      <w:pPr>
                        <w:pStyle w:val="NormalWeb"/>
                        <w:spacing w:after="0"/>
                        <w:jc w:val="center"/>
                      </w:pPr>
                      <w:r w:rsidRPr="001041B9">
                        <w:rPr>
                          <w:rFonts w:ascii="Arial" w:hAnsi="Arial" w:cs="Arial"/>
                          <w:b/>
                          <w:bCs/>
                          <w:color w:val="000000"/>
                          <w:kern w:val="24"/>
                          <w:sz w:val="36"/>
                          <w:szCs w:val="36"/>
                        </w:rPr>
                        <w:t>C</w:t>
                      </w:r>
                      <w:r>
                        <w:rPr>
                          <w:rFonts w:ascii="Arial" w:hAnsi="Arial" w:cs="Arial"/>
                          <w:b/>
                          <w:bCs/>
                          <w:color w:val="000000"/>
                          <w:kern w:val="24"/>
                          <w:sz w:val="36"/>
                          <w:szCs w:val="36"/>
                        </w:rPr>
                        <w:t>onseil canadien des archives</w:t>
                      </w:r>
                    </w:p>
                  </w:txbxContent>
                </v:textbox>
              </v:roundrec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84864" behindDoc="0" locked="0" layoutInCell="1" allowOverlap="1" wp14:anchorId="0B3CF209" wp14:editId="3C1E0282">
                <wp:simplePos x="0" y="0"/>
                <wp:positionH relativeFrom="column">
                  <wp:posOffset>3822700</wp:posOffset>
                </wp:positionH>
                <wp:positionV relativeFrom="paragraph">
                  <wp:posOffset>1797685</wp:posOffset>
                </wp:positionV>
                <wp:extent cx="0" cy="534035"/>
                <wp:effectExtent l="19685" t="23495" r="27940" b="23495"/>
                <wp:wrapNone/>
                <wp:docPr id="5"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4035"/>
                        </a:xfrm>
                        <a:prstGeom prst="straightConnector1">
                          <a:avLst/>
                        </a:prstGeom>
                        <a:noFill/>
                        <a:ln w="38100">
                          <a:solidFill>
                            <a:srgbClr val="1F497D">
                              <a:lumMod val="100000"/>
                              <a:lumOff val="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91D155" id="_x0000_t32" coordsize="21600,21600" o:spt="32" o:oned="t" path="m,l21600,21600e" filled="f">
                <v:path arrowok="t" fillok="f" o:connecttype="none"/>
                <o:lock v:ext="edit" shapetype="t"/>
              </v:shapetype>
              <v:shape id="AutoShape 37" o:spid="_x0000_s1026" type="#_x0000_t32" style="position:absolute;margin-left:301pt;margin-top:141.55pt;width:0;height:4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" strokecolor="#1f497d" strokeweight="3p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83840" behindDoc="0" locked="0" layoutInCell="1" allowOverlap="1" wp14:anchorId="66531AC1" wp14:editId="1D363CAD">
                <wp:simplePos x="0" y="0"/>
                <wp:positionH relativeFrom="column">
                  <wp:posOffset>3822700</wp:posOffset>
                </wp:positionH>
                <wp:positionV relativeFrom="paragraph">
                  <wp:posOffset>2840990</wp:posOffset>
                </wp:positionV>
                <wp:extent cx="0" cy="755650"/>
                <wp:effectExtent l="76835" t="28575" r="75565" b="25400"/>
                <wp:wrapNone/>
                <wp:docPr id="4"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5650"/>
                        </a:xfrm>
                        <a:prstGeom prst="straightConnector1">
                          <a:avLst/>
                        </a:prstGeom>
                        <a:noFill/>
                        <a:ln w="31750">
                          <a:solidFill>
                            <a:srgbClr val="1F497D">
                              <a:lumMod val="100000"/>
                              <a:lumOff val="0"/>
                            </a:srgbClr>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DE8169" id="AutoShape 36" o:spid="_x0000_s1026" type="#_x0000_t32" style="position:absolute;margin-left:301pt;margin-top:223.7pt;width:0;height:5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" strokecolor="#1f497d" strokeweight="2.5pt">
                <v:stroke startarrow="block" endarrow="block"/>
              </v:shape>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5648" behindDoc="0" locked="0" layoutInCell="1" allowOverlap="1" wp14:anchorId="44C2752A" wp14:editId="7315AE90">
                <wp:simplePos x="0" y="0"/>
                <wp:positionH relativeFrom="column">
                  <wp:posOffset>2224405</wp:posOffset>
                </wp:positionH>
                <wp:positionV relativeFrom="paragraph">
                  <wp:posOffset>3596640</wp:posOffset>
                </wp:positionV>
                <wp:extent cx="3424555" cy="1086485"/>
                <wp:effectExtent l="57150" t="57150" r="61595" b="56515"/>
                <wp:wrapNone/>
                <wp:docPr id="35"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4555" cy="1086485"/>
                        </a:xfrm>
                        <a:prstGeom prst="roundRect">
                          <a:avLst/>
                        </a:prstGeom>
                        <a:solidFill>
                          <a:srgbClr val="4F81BD"/>
                        </a:solidFill>
                        <a:ln w="25400" cap="flat" cmpd="sng" algn="ctr">
                          <a:solidFill>
                            <a:srgbClr val="4F81BD">
                              <a:shade val="50000"/>
                            </a:srgbClr>
                          </a:solidFill>
                          <a:prstDash val="solid"/>
                        </a:ln>
                        <a:effectLst/>
                        <a:scene3d>
                          <a:camera prst="orthographicFront"/>
                          <a:lightRig rig="threePt" dir="t"/>
                        </a:scene3d>
                        <a:sp3d>
                          <a:bevelT/>
                        </a:sp3d>
                      </wps:spPr>
                      <wps:txbx>
                        <w:txbxContent>
                          <w:p w14:paraId="11DAEC43" w14:textId="442B6006" w:rsidR="0051594F" w:rsidRDefault="0051594F" w:rsidP="001041B9">
                            <w:pPr>
                              <w:pStyle w:val="NormalWeb"/>
                              <w:spacing w:after="0"/>
                              <w:jc w:val="center"/>
                            </w:pPr>
                            <w:r>
                              <w:rPr>
                                <w:rFonts w:ascii="Arial" w:hAnsi="Arial" w:cs="Arial"/>
                                <w:color w:val="FFFFFF"/>
                                <w:kern w:val="24"/>
                                <w:sz w:val="36"/>
                                <w:szCs w:val="36"/>
                              </w:rPr>
                              <w:t>Assemblée générale</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w14:anchorId="44C2752A" id="Rounded Rectangle 14" o:spid="_x0000_s1031" style="position:absolute;margin-left:175.15pt;margin-top:283.2pt;width:269.65pt;height:85.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" fillcolor="#4f81bd" strokecolor="#385d8a" strokeweight="2pt">
                <v:path arrowok="t"/>
                <v:textbox>
                  <w:txbxContent>
                    <w:p w14:paraId="11DAEC43" w14:textId="442B6006" w:rsidR="0051594F" w:rsidRDefault="0051594F" w:rsidP="001041B9">
                      <w:pPr>
                        <w:pStyle w:val="NormalWeb"/>
                        <w:spacing w:after="0"/>
                        <w:jc w:val="center"/>
                      </w:pPr>
                      <w:r>
                        <w:rPr>
                          <w:rFonts w:ascii="Arial" w:hAnsi="Arial" w:cs="Arial"/>
                          <w:color w:val="FFFFFF"/>
                          <w:kern w:val="24"/>
                          <w:sz w:val="36"/>
                          <w:szCs w:val="36"/>
                        </w:rPr>
                        <w:t>Assemblée générale</w:t>
                      </w:r>
                    </w:p>
                  </w:txbxContent>
                </v:textbox>
              </v:roundrec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80768" behindDoc="0" locked="0" layoutInCell="1" allowOverlap="1" wp14:anchorId="21D6B024" wp14:editId="44302939">
                <wp:simplePos x="0" y="0"/>
                <wp:positionH relativeFrom="column">
                  <wp:posOffset>1939925</wp:posOffset>
                </wp:positionH>
                <wp:positionV relativeFrom="paragraph">
                  <wp:posOffset>2477135</wp:posOffset>
                </wp:positionV>
                <wp:extent cx="391795" cy="68580"/>
                <wp:effectExtent l="0" t="0" r="27305" b="26670"/>
                <wp:wrapNone/>
                <wp:docPr id="108" name="Straight Connector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91795" cy="6858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426A7A8" id="Straight Connector 107"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75pt,195.05pt" to="183.6pt,2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" strokecolor="#4a7ebb">
                <o:lock v:ext="edit" shapetype="f"/>
              </v:line>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81792" behindDoc="1" locked="0" layoutInCell="1" allowOverlap="1" wp14:anchorId="06AA48E0" wp14:editId="4DBA72B2">
                <wp:simplePos x="0" y="0"/>
                <wp:positionH relativeFrom="column">
                  <wp:posOffset>2224405</wp:posOffset>
                </wp:positionH>
                <wp:positionV relativeFrom="paragraph">
                  <wp:posOffset>2331720</wp:posOffset>
                </wp:positionV>
                <wp:extent cx="3358515" cy="509270"/>
                <wp:effectExtent l="21590" t="14605" r="20320" b="19050"/>
                <wp:wrapNone/>
                <wp:docPr id="3"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58515" cy="509270"/>
                        </a:xfrm>
                        <a:prstGeom prst="roundRect">
                          <a:avLst>
                            <a:gd name="adj" fmla="val 16667"/>
                          </a:avLst>
                        </a:prstGeom>
                        <a:solidFill>
                          <a:srgbClr val="4F81BD">
                            <a:lumMod val="100000"/>
                            <a:lumOff val="0"/>
                          </a:srgbClr>
                        </a:solidFill>
                        <a:ln w="25400">
                          <a:solidFill>
                            <a:srgbClr val="4F81BD">
                              <a:lumMod val="50000"/>
                              <a:lumOff val="0"/>
                            </a:srgbClr>
                          </a:solidFill>
                          <a:round/>
                          <a:headEnd/>
                          <a:tailEnd/>
                        </a:ln>
                      </wps:spPr>
                      <wps:txbx>
                        <w:txbxContent>
                          <w:p w14:paraId="0B629B30" w14:textId="566C13A6" w:rsidR="0051594F" w:rsidRDefault="0051594F" w:rsidP="001041B9">
                            <w:pPr>
                              <w:pStyle w:val="NormalWeb"/>
                              <w:spacing w:after="0"/>
                              <w:jc w:val="center"/>
                            </w:pPr>
                            <w:r>
                              <w:rPr>
                                <w:rFonts w:ascii="Arial" w:hAnsi="Arial" w:cs="Arial"/>
                                <w:color w:val="FFFFFF"/>
                                <w:kern w:val="24"/>
                                <w:sz w:val="36"/>
                                <w:szCs w:val="36"/>
                              </w:rPr>
                              <w:t>Conseil d’administration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6AA48E0" id="Rounded Rectangle 15" o:spid="_x0000_s1032" style="position:absolute;margin-left:175.15pt;margin-top:183.6pt;width:264.45pt;height:40.1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" fillcolor="#4f81bd" strokecolor="#254061" strokeweight="2pt">
                <v:path arrowok="t"/>
                <v:textbox>
                  <w:txbxContent>
                    <w:p w14:paraId="0B629B30" w14:textId="566C13A6" w:rsidR="0051594F" w:rsidRDefault="0051594F" w:rsidP="001041B9">
                      <w:pPr>
                        <w:pStyle w:val="NormalWeb"/>
                        <w:spacing w:after="0"/>
                        <w:jc w:val="center"/>
                      </w:pPr>
                      <w:r>
                        <w:rPr>
                          <w:rFonts w:ascii="Arial" w:hAnsi="Arial" w:cs="Arial"/>
                          <w:color w:val="FFFFFF"/>
                          <w:kern w:val="24"/>
                          <w:sz w:val="36"/>
                          <w:szCs w:val="36"/>
                        </w:rPr>
                        <w:t>Conseil d’administration</w:t>
                      </w:r>
                    </w:p>
                  </w:txbxContent>
                </v:textbox>
              </v:roundrect>
            </w:pict>
          </mc:Fallback>
        </mc:AlternateContent>
      </w:r>
      <w:r w:rsidRPr="003310A6">
        <w:rPr>
          <w:rFonts w:ascii="Calibri" w:eastAsia="Times New Roman" w:hAnsi="Calibri" w:cs="Times New Roman"/>
          <w:noProof/>
          <w:lang w:eastAsia="en-CA"/>
        </w:rPr>
        <mc:AlternateContent>
          <mc:Choice Requires="wps">
            <w:drawing>
              <wp:anchor distT="0" distB="0" distL="114300" distR="114300" simplePos="0" relativeHeight="251678720" behindDoc="0" locked="0" layoutInCell="1" allowOverlap="1" wp14:anchorId="04CEEEC9" wp14:editId="11AB3983">
                <wp:simplePos x="0" y="0"/>
                <wp:positionH relativeFrom="column">
                  <wp:posOffset>128905</wp:posOffset>
                </wp:positionH>
                <wp:positionV relativeFrom="paragraph">
                  <wp:posOffset>2120265</wp:posOffset>
                </wp:positionV>
                <wp:extent cx="1811020" cy="714375"/>
                <wp:effectExtent l="57150" t="57150" r="55880" b="66675"/>
                <wp:wrapNone/>
                <wp:docPr id="44" name="Rounded 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1020" cy="714375"/>
                        </a:xfrm>
                        <a:prstGeom prst="roundRect">
                          <a:avLst/>
                        </a:prstGeom>
                        <a:solidFill>
                          <a:srgbClr val="4F81BD">
                            <a:lumMod val="20000"/>
                            <a:lumOff val="80000"/>
                          </a:srgbClr>
                        </a:solidFill>
                        <a:ln w="25400" cap="flat" cmpd="sng" algn="ctr">
                          <a:solidFill>
                            <a:srgbClr val="4F81BD"/>
                          </a:solidFill>
                          <a:prstDash val="solid"/>
                        </a:ln>
                        <a:effectLst/>
                        <a:scene3d>
                          <a:camera prst="orthographicFront"/>
                          <a:lightRig rig="threePt" dir="t"/>
                        </a:scene3d>
                        <a:sp3d>
                          <a:bevelT/>
                        </a:sp3d>
                      </wps:spPr>
                      <wps:txbx>
                        <w:txbxContent>
                          <w:p w14:paraId="60E83928" w14:textId="345BAE9C" w:rsidR="0051594F" w:rsidRDefault="0051594F" w:rsidP="001041B9">
                            <w:pPr>
                              <w:pStyle w:val="NormalWeb"/>
                              <w:spacing w:after="0"/>
                              <w:jc w:val="center"/>
                            </w:pPr>
                            <w:r w:rsidRPr="001041B9">
                              <w:rPr>
                                <w:rFonts w:ascii="Arial" w:hAnsi="Arial" w:cs="Arial"/>
                                <w:color w:val="000000"/>
                                <w:kern w:val="24"/>
                                <w:sz w:val="28"/>
                                <w:szCs w:val="28"/>
                              </w:rPr>
                              <w:t>Comit</w:t>
                            </w:r>
                            <w:r>
                              <w:rPr>
                                <w:rFonts w:ascii="Arial" w:hAnsi="Arial" w:cs="Arial"/>
                                <w:color w:val="000000"/>
                                <w:kern w:val="24"/>
                                <w:sz w:val="28"/>
                                <w:szCs w:val="28"/>
                              </w:rPr>
                              <w:t>é ou groupe de travail</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w14:anchorId="04CEEEC9" id="Rounded Rectangle 36" o:spid="_x0000_s1033" style="position:absolute;margin-left:10.15pt;margin-top:166.95pt;width:142.6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" fillcolor="#dce6f2" strokecolor="#4f81bd" strokeweight="2pt">
                <v:path arrowok="t"/>
                <v:textbox>
                  <w:txbxContent>
                    <w:p w14:paraId="60E83928" w14:textId="345BAE9C" w:rsidR="0051594F" w:rsidRDefault="0051594F" w:rsidP="001041B9">
                      <w:pPr>
                        <w:pStyle w:val="NormalWeb"/>
                        <w:spacing w:after="0"/>
                        <w:jc w:val="center"/>
                      </w:pPr>
                      <w:r w:rsidRPr="001041B9">
                        <w:rPr>
                          <w:rFonts w:ascii="Arial" w:hAnsi="Arial" w:cs="Arial"/>
                          <w:color w:val="000000"/>
                          <w:kern w:val="24"/>
                          <w:sz w:val="28"/>
                          <w:szCs w:val="28"/>
                        </w:rPr>
                        <w:t>Comit</w:t>
                      </w:r>
                      <w:r>
                        <w:rPr>
                          <w:rFonts w:ascii="Arial" w:hAnsi="Arial" w:cs="Arial"/>
                          <w:color w:val="000000"/>
                          <w:kern w:val="24"/>
                          <w:sz w:val="28"/>
                          <w:szCs w:val="28"/>
                        </w:rPr>
                        <w:t>é ou groupe de travail</w:t>
                      </w:r>
                    </w:p>
                  </w:txbxContent>
                </v:textbox>
              </v:roundrect>
            </w:pict>
          </mc:Fallback>
        </mc:AlternateContent>
      </w:r>
    </w:p>
    <w:p w14:paraId="27364E5E" w14:textId="78416F90" w:rsidR="00EF3E12" w:rsidRPr="003310A6" w:rsidRDefault="008B0D3F" w:rsidP="006258F7">
      <w:pPr>
        <w:pStyle w:val="Default"/>
        <w:jc w:val="both"/>
        <w:rPr>
          <w:lang w:val="fr-CA"/>
        </w:rPr>
      </w:pPr>
      <w:r w:rsidRPr="003310A6">
        <w:rPr>
          <w:rFonts w:ascii="Calibri" w:eastAsia="Times New Roman" w:hAnsi="Calibri" w:cs="Times New Roman"/>
          <w:noProof/>
          <w:lang w:eastAsia="en-CA"/>
        </w:rPr>
        <mc:AlternateContent>
          <mc:Choice Requires="wps">
            <w:drawing>
              <wp:anchor distT="0" distB="0" distL="114300" distR="114300" simplePos="0" relativeHeight="251682816" behindDoc="0" locked="0" layoutInCell="1" allowOverlap="1" wp14:anchorId="7375CE72" wp14:editId="1C18DEA5">
                <wp:simplePos x="0" y="0"/>
                <wp:positionH relativeFrom="column">
                  <wp:posOffset>6002866</wp:posOffset>
                </wp:positionH>
                <wp:positionV relativeFrom="paragraph">
                  <wp:posOffset>2379769</wp:posOffset>
                </wp:positionV>
                <wp:extent cx="2529417" cy="1854200"/>
                <wp:effectExtent l="57150" t="57150" r="61595" b="50800"/>
                <wp:wrapNone/>
                <wp:docPr id="47"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29417" cy="1854200"/>
                        </a:xfrm>
                        <a:prstGeom prst="roundRect">
                          <a:avLst/>
                        </a:prstGeom>
                        <a:solidFill>
                          <a:srgbClr val="4F81BD"/>
                        </a:solidFill>
                        <a:ln w="25400" cap="flat" cmpd="sng" algn="ctr">
                          <a:solidFill>
                            <a:srgbClr val="4F81BD">
                              <a:shade val="50000"/>
                            </a:srgbClr>
                          </a:solidFill>
                          <a:prstDash val="solid"/>
                        </a:ln>
                        <a:effectLst/>
                        <a:scene3d>
                          <a:camera prst="orthographicFront"/>
                          <a:lightRig rig="threePt" dir="t"/>
                        </a:scene3d>
                        <a:sp3d>
                          <a:bevelT/>
                        </a:sp3d>
                      </wps:spPr>
                      <wps:txbx>
                        <w:txbxContent>
                          <w:p w14:paraId="450247E5" w14:textId="17FDBFF4" w:rsidR="0051594F" w:rsidRPr="006A041C" w:rsidRDefault="0051594F" w:rsidP="001041B9">
                            <w:pPr>
                              <w:pStyle w:val="NormalWeb"/>
                              <w:spacing w:after="0"/>
                              <w:jc w:val="center"/>
                              <w:rPr>
                                <w:lang w:val="fr-CA"/>
                              </w:rPr>
                            </w:pPr>
                            <w:r w:rsidRPr="006A041C">
                              <w:rPr>
                                <w:rFonts w:ascii="Arial" w:hAnsi="Arial" w:cs="Arial"/>
                                <w:color w:val="FFFFFF"/>
                                <w:kern w:val="24"/>
                                <w:sz w:val="36"/>
                                <w:szCs w:val="36"/>
                                <w:lang w:val="fr-CA"/>
                              </w:rPr>
                              <w:t xml:space="preserve">Comité directeur </w:t>
                            </w:r>
                            <w:r>
                              <w:rPr>
                                <w:rFonts w:ascii="Arial" w:hAnsi="Arial" w:cs="Arial"/>
                                <w:color w:val="FFFFFF"/>
                                <w:kern w:val="24"/>
                                <w:sz w:val="36"/>
                                <w:szCs w:val="36"/>
                                <w:lang w:val="fr-CA"/>
                              </w:rPr>
                              <w:t>sur les archives canadiennes</w:t>
                            </w:r>
                          </w:p>
                          <w:p w14:paraId="038CEAF2" w14:textId="044F42FB" w:rsidR="0051594F" w:rsidRPr="008B0D3F" w:rsidRDefault="0051594F" w:rsidP="008B0D3F">
                            <w:pPr>
                              <w:pStyle w:val="NormalWeb"/>
                              <w:spacing w:after="0" w:line="240" w:lineRule="auto"/>
                              <w:jc w:val="center"/>
                              <w:rPr>
                                <w:lang w:val="fr-CA"/>
                              </w:rPr>
                            </w:pPr>
                            <w:r w:rsidRPr="008B0D3F">
                              <w:rPr>
                                <w:rFonts w:ascii="Arial" w:hAnsi="Arial" w:cs="Arial"/>
                                <w:i/>
                                <w:iCs/>
                                <w:color w:val="FFFFFF"/>
                                <w:kern w:val="24"/>
                                <w:sz w:val="28"/>
                                <w:szCs w:val="28"/>
                                <w:lang w:val="fr-CA"/>
                              </w:rPr>
                              <w:t>(</w:t>
                            </w:r>
                            <w:r w:rsidR="008B0D3F" w:rsidRPr="008B0D3F">
                              <w:rPr>
                                <w:rFonts w:ascii="Arial" w:hAnsi="Arial" w:cs="Arial"/>
                                <w:i/>
                                <w:iCs/>
                                <w:color w:val="FFFFFF"/>
                                <w:kern w:val="24"/>
                                <w:sz w:val="28"/>
                                <w:szCs w:val="28"/>
                                <w:lang w:val="fr-CA"/>
                              </w:rPr>
                              <w:t xml:space="preserve">Organisations nationales </w:t>
                            </w:r>
                            <w:r w:rsidR="008B0D3F">
                              <w:rPr>
                                <w:rFonts w:ascii="Arial" w:hAnsi="Arial" w:cs="Arial"/>
                                <w:i/>
                                <w:iCs/>
                                <w:color w:val="FFFFFF"/>
                                <w:kern w:val="24"/>
                                <w:sz w:val="28"/>
                                <w:szCs w:val="28"/>
                                <w:lang w:val="fr-CA"/>
                              </w:rPr>
                              <w:t xml:space="preserve"> - Forum de </w:t>
                            </w:r>
                            <w:r w:rsidRPr="008B0D3F">
                              <w:rPr>
                                <w:rFonts w:ascii="Arial" w:hAnsi="Arial" w:cs="Arial"/>
                                <w:i/>
                                <w:iCs/>
                                <w:color w:val="FFFFFF"/>
                                <w:kern w:val="24"/>
                                <w:sz w:val="28"/>
                                <w:szCs w:val="28"/>
                                <w:lang w:val="fr-CA"/>
                              </w:rPr>
                              <w:t>dialogue</w:t>
                            </w:r>
                            <w:r w:rsidRPr="008B0D3F">
                              <w:rPr>
                                <w:rFonts w:ascii="Arial" w:hAnsi="Arial" w:cs="Arial"/>
                                <w:color w:val="FFFFFF"/>
                                <w:kern w:val="24"/>
                                <w:sz w:val="36"/>
                                <w:szCs w:val="36"/>
                                <w:lang w:val="fr-CA"/>
                              </w:rPr>
                              <w:t>)</w:t>
                            </w:r>
                          </w:p>
                        </w:txbxContent>
                      </wps:txbx>
                      <wps:bodyPr wrap="square" rtlCol="0" anchor="ctr">
                        <a:noAutofit/>
                      </wps:bodyPr>
                    </wps:wsp>
                  </a:graphicData>
                </a:graphic>
                <wp14:sizeRelH relativeFrom="page">
                  <wp14:pctWidth>0</wp14:pctWidth>
                </wp14:sizeRelH>
                <wp14:sizeRelV relativeFrom="page">
                  <wp14:pctHeight>0</wp14:pctHeight>
                </wp14:sizeRelV>
              </wp:anchor>
            </w:drawing>
          </mc:Choice>
          <mc:Fallback>
            <w:pict>
              <v:roundrect w14:anchorId="7375CE72" id="Rounded Rectangle 4" o:spid="_x0000_s1034" style="position:absolute;left:0;text-align:left;margin-left:472.65pt;margin-top:187.4pt;width:199.15pt;height:14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" fillcolor="#4f81bd" strokecolor="#385d8a" strokeweight="2pt">
                <v:path arrowok="t"/>
                <v:textbox>
                  <w:txbxContent>
                    <w:p w14:paraId="450247E5" w14:textId="17FDBFF4" w:rsidR="0051594F" w:rsidRPr="006A041C" w:rsidRDefault="0051594F" w:rsidP="001041B9">
                      <w:pPr>
                        <w:pStyle w:val="NormalWeb"/>
                        <w:spacing w:after="0"/>
                        <w:jc w:val="center"/>
                        <w:rPr>
                          <w:lang w:val="fr-CA"/>
                        </w:rPr>
                      </w:pPr>
                      <w:r w:rsidRPr="006A041C">
                        <w:rPr>
                          <w:rFonts w:ascii="Arial" w:hAnsi="Arial" w:cs="Arial"/>
                          <w:color w:val="FFFFFF"/>
                          <w:kern w:val="24"/>
                          <w:sz w:val="36"/>
                          <w:szCs w:val="36"/>
                          <w:lang w:val="fr-CA"/>
                        </w:rPr>
                        <w:t xml:space="preserve">Comité directeur </w:t>
                      </w:r>
                      <w:r>
                        <w:rPr>
                          <w:rFonts w:ascii="Arial" w:hAnsi="Arial" w:cs="Arial"/>
                          <w:color w:val="FFFFFF"/>
                          <w:kern w:val="24"/>
                          <w:sz w:val="36"/>
                          <w:szCs w:val="36"/>
                          <w:lang w:val="fr-CA"/>
                        </w:rPr>
                        <w:t>sur les archives canadiennes</w:t>
                      </w:r>
                    </w:p>
                    <w:p w14:paraId="038CEAF2" w14:textId="044F42FB" w:rsidR="0051594F" w:rsidRPr="008B0D3F" w:rsidRDefault="0051594F" w:rsidP="008B0D3F">
                      <w:pPr>
                        <w:pStyle w:val="NormalWeb"/>
                        <w:spacing w:after="0" w:line="240" w:lineRule="auto"/>
                        <w:jc w:val="center"/>
                        <w:rPr>
                          <w:lang w:val="fr-CA"/>
                        </w:rPr>
                      </w:pPr>
                      <w:r w:rsidRPr="008B0D3F">
                        <w:rPr>
                          <w:rFonts w:ascii="Arial" w:hAnsi="Arial" w:cs="Arial"/>
                          <w:i/>
                          <w:iCs/>
                          <w:color w:val="FFFFFF"/>
                          <w:kern w:val="24"/>
                          <w:sz w:val="28"/>
                          <w:szCs w:val="28"/>
                          <w:lang w:val="fr-CA"/>
                        </w:rPr>
                        <w:t>(</w:t>
                      </w:r>
                      <w:r w:rsidR="008B0D3F" w:rsidRPr="008B0D3F">
                        <w:rPr>
                          <w:rFonts w:ascii="Arial" w:hAnsi="Arial" w:cs="Arial"/>
                          <w:i/>
                          <w:iCs/>
                          <w:color w:val="FFFFFF"/>
                          <w:kern w:val="24"/>
                          <w:sz w:val="28"/>
                          <w:szCs w:val="28"/>
                          <w:lang w:val="fr-CA"/>
                        </w:rPr>
                        <w:t xml:space="preserve">Organisations nationales </w:t>
                      </w:r>
                      <w:r w:rsidR="008B0D3F">
                        <w:rPr>
                          <w:rFonts w:ascii="Arial" w:hAnsi="Arial" w:cs="Arial"/>
                          <w:i/>
                          <w:iCs/>
                          <w:color w:val="FFFFFF"/>
                          <w:kern w:val="24"/>
                          <w:sz w:val="28"/>
                          <w:szCs w:val="28"/>
                          <w:lang w:val="fr-CA"/>
                        </w:rPr>
                        <w:t xml:space="preserve"> - Forum de </w:t>
                      </w:r>
                      <w:r w:rsidRPr="008B0D3F">
                        <w:rPr>
                          <w:rFonts w:ascii="Arial" w:hAnsi="Arial" w:cs="Arial"/>
                          <w:i/>
                          <w:iCs/>
                          <w:color w:val="FFFFFF"/>
                          <w:kern w:val="24"/>
                          <w:sz w:val="28"/>
                          <w:szCs w:val="28"/>
                          <w:lang w:val="fr-CA"/>
                        </w:rPr>
                        <w:t>dialogue</w:t>
                      </w:r>
                      <w:r w:rsidRPr="008B0D3F">
                        <w:rPr>
                          <w:rFonts w:ascii="Arial" w:hAnsi="Arial" w:cs="Arial"/>
                          <w:color w:val="FFFFFF"/>
                          <w:kern w:val="24"/>
                          <w:sz w:val="36"/>
                          <w:szCs w:val="36"/>
                          <w:lang w:val="fr-CA"/>
                        </w:rPr>
                        <w:t>)</w:t>
                      </w:r>
                    </w:p>
                  </w:txbxContent>
                </v:textbox>
              </v:roundrect>
            </w:pict>
          </mc:Fallback>
        </mc:AlternateContent>
      </w:r>
    </w:p>
    <w:sectPr w:rsidR="00EF3E12" w:rsidRPr="003310A6" w:rsidSect="001041B9">
      <w:headerReference w:type="even" r:id="rId18"/>
      <w:headerReference w:type="default" r:id="rId19"/>
      <w:footerReference w:type="default" r:id="rId20"/>
      <w:headerReference w:type="first" r:id="rId21"/>
      <w:pgSz w:w="15840" w:h="12240" w:orient="landscape"/>
      <w:pgMar w:top="1440" w:right="567"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A5CE7E" w14:textId="77777777" w:rsidR="0015146E" w:rsidRDefault="0015146E" w:rsidP="00E25E5C">
      <w:pPr>
        <w:spacing w:after="0" w:line="240" w:lineRule="auto"/>
      </w:pPr>
      <w:r>
        <w:separator/>
      </w:r>
    </w:p>
  </w:endnote>
  <w:endnote w:type="continuationSeparator" w:id="0">
    <w:p w14:paraId="0A14C660" w14:textId="77777777" w:rsidR="0015146E" w:rsidRDefault="0015146E" w:rsidP="00E25E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9200243"/>
      <w:docPartObj>
        <w:docPartGallery w:val="Page Numbers (Bottom of Page)"/>
        <w:docPartUnique/>
      </w:docPartObj>
    </w:sdtPr>
    <w:sdtEndPr/>
    <w:sdtContent>
      <w:sdt>
        <w:sdtPr>
          <w:id w:val="345678166"/>
          <w:docPartObj>
            <w:docPartGallery w:val="Page Numbers (Top of Page)"/>
            <w:docPartUnique/>
          </w:docPartObj>
        </w:sdtPr>
        <w:sdtEndPr/>
        <w:sdtContent>
          <w:p w14:paraId="01103575" w14:textId="65D1DC7D" w:rsidR="0051594F" w:rsidRDefault="0051594F">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776D3F">
              <w:rPr>
                <w:b/>
                <w:noProof/>
              </w:rPr>
              <w:t>1</w:t>
            </w:r>
            <w:r>
              <w:rPr>
                <w:b/>
                <w:sz w:val="24"/>
                <w:szCs w:val="24"/>
              </w:rPr>
              <w:fldChar w:fldCharType="end"/>
            </w:r>
            <w:r>
              <w:t xml:space="preserve"> de </w:t>
            </w:r>
            <w:r>
              <w:rPr>
                <w:b/>
                <w:sz w:val="24"/>
                <w:szCs w:val="24"/>
              </w:rPr>
              <w:fldChar w:fldCharType="begin"/>
            </w:r>
            <w:r>
              <w:rPr>
                <w:b/>
              </w:rPr>
              <w:instrText xml:space="preserve"> NUMPAGES  </w:instrText>
            </w:r>
            <w:r>
              <w:rPr>
                <w:b/>
                <w:sz w:val="24"/>
                <w:szCs w:val="24"/>
              </w:rPr>
              <w:fldChar w:fldCharType="separate"/>
            </w:r>
            <w:r w:rsidR="00776D3F">
              <w:rPr>
                <w:b/>
                <w:noProof/>
              </w:rPr>
              <w:t>13</w:t>
            </w:r>
            <w:r>
              <w:rPr>
                <w:b/>
                <w:sz w:val="24"/>
                <w:szCs w:val="24"/>
              </w:rPr>
              <w:fldChar w:fldCharType="end"/>
            </w:r>
          </w:p>
        </w:sdtContent>
      </w:sdt>
    </w:sdtContent>
  </w:sdt>
  <w:p w14:paraId="65DF7B2E" w14:textId="77777777" w:rsidR="0051594F" w:rsidRDefault="005159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1235265"/>
      <w:docPartObj>
        <w:docPartGallery w:val="Page Numbers (Bottom of Page)"/>
        <w:docPartUnique/>
      </w:docPartObj>
    </w:sdtPr>
    <w:sdtEndPr/>
    <w:sdtContent>
      <w:sdt>
        <w:sdtPr>
          <w:id w:val="380909097"/>
          <w:docPartObj>
            <w:docPartGallery w:val="Page Numbers (Top of Page)"/>
            <w:docPartUnique/>
          </w:docPartObj>
        </w:sdtPr>
        <w:sdtEndPr/>
        <w:sdtContent>
          <w:p w14:paraId="502D3DAC" w14:textId="37C3B501" w:rsidR="0051594F" w:rsidRDefault="0051594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76D3F">
              <w:rPr>
                <w:b/>
                <w:bCs/>
                <w:noProof/>
              </w:rPr>
              <w:t>13</w:t>
            </w:r>
            <w:r>
              <w:rPr>
                <w:b/>
                <w:bCs/>
                <w:sz w:val="24"/>
                <w:szCs w:val="24"/>
              </w:rPr>
              <w:fldChar w:fldCharType="end"/>
            </w:r>
            <w:r>
              <w:t xml:space="preserve"> de </w:t>
            </w:r>
            <w:r>
              <w:rPr>
                <w:b/>
                <w:bCs/>
                <w:sz w:val="24"/>
                <w:szCs w:val="24"/>
              </w:rPr>
              <w:fldChar w:fldCharType="begin"/>
            </w:r>
            <w:r>
              <w:rPr>
                <w:b/>
                <w:bCs/>
              </w:rPr>
              <w:instrText xml:space="preserve"> NUMPAGES  </w:instrText>
            </w:r>
            <w:r>
              <w:rPr>
                <w:b/>
                <w:bCs/>
                <w:sz w:val="24"/>
                <w:szCs w:val="24"/>
              </w:rPr>
              <w:fldChar w:fldCharType="separate"/>
            </w:r>
            <w:r w:rsidR="00776D3F">
              <w:rPr>
                <w:b/>
                <w:bCs/>
                <w:noProof/>
              </w:rPr>
              <w:t>13</w:t>
            </w:r>
            <w:r>
              <w:rPr>
                <w:b/>
                <w:bCs/>
                <w:sz w:val="24"/>
                <w:szCs w:val="24"/>
              </w:rPr>
              <w:fldChar w:fldCharType="end"/>
            </w:r>
          </w:p>
        </w:sdtContent>
      </w:sdt>
    </w:sdtContent>
  </w:sdt>
  <w:p w14:paraId="502D3DAD" w14:textId="77777777" w:rsidR="0051594F" w:rsidRDefault="0051594F">
    <w:pPr>
      <w:pStyle w:val="Footer"/>
    </w:pPr>
  </w:p>
  <w:p w14:paraId="32DF429A" w14:textId="77777777" w:rsidR="0051594F" w:rsidRDefault="0051594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ED62F9" w14:textId="77777777" w:rsidR="0015146E" w:rsidRDefault="0015146E" w:rsidP="00E25E5C">
      <w:pPr>
        <w:spacing w:after="0" w:line="240" w:lineRule="auto"/>
      </w:pPr>
      <w:r>
        <w:separator/>
      </w:r>
    </w:p>
  </w:footnote>
  <w:footnote w:type="continuationSeparator" w:id="0">
    <w:p w14:paraId="7B909801" w14:textId="77777777" w:rsidR="0015146E" w:rsidRDefault="0015146E" w:rsidP="00E25E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948176" w14:textId="5D84A9B4" w:rsidR="0051594F" w:rsidRPr="009F3CEB" w:rsidRDefault="00AD1A7C" w:rsidP="00AD7845">
    <w:pPr>
      <w:pStyle w:val="Header"/>
      <w:jc w:val="right"/>
      <w:rPr>
        <w:i/>
        <w:color w:val="FF0000"/>
        <w:sz w:val="16"/>
        <w:lang w:val="fr-CA"/>
      </w:rPr>
    </w:pPr>
    <w:r w:rsidRPr="00AD1A7C">
      <w:rPr>
        <w:i/>
        <w:color w:val="FF0000"/>
        <w:sz w:val="16"/>
        <w:lang w:val="fr-CA"/>
      </w:rPr>
      <w:t>(</w:t>
    </w:r>
    <w:r w:rsidR="009F3CEB" w:rsidRPr="009F3CEB">
      <w:rPr>
        <w:i/>
        <w:color w:val="FF0000"/>
        <w:sz w:val="16"/>
        <w:lang w:val="fr-CA"/>
      </w:rPr>
      <w:t>Approuvé : le 16 avril 2019</w:t>
    </w:r>
    <w:r w:rsidR="00AA2DF5">
      <w:rPr>
        <w:i/>
        <w:color w:val="FF0000"/>
        <w:sz w:val="16"/>
        <w:lang w:val="fr-CA"/>
      </w:rPr>
      <w:t xml:space="preserve"> - appel de conf. du CDA</w:t>
    </w:r>
    <w:r w:rsidR="005A5838">
      <w:rPr>
        <w:i/>
        <w:color w:val="FF0000"/>
        <w:sz w:val="16"/>
        <w:lang w:val="fr-CA"/>
      </w:rPr>
      <w:t>C</w:t>
    </w:r>
    <w:r>
      <w:rPr>
        <w:i/>
        <w:color w:val="FF0000"/>
        <w:sz w:val="16"/>
        <w:lang w:val="fr-CA"/>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EA6657" w14:textId="77777777" w:rsidR="0051594F" w:rsidRDefault="005159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2D3DAB" w14:textId="57F6001D" w:rsidR="0051594F" w:rsidRDefault="0051594F">
    <w:pPr>
      <w:pStyle w:val="Header"/>
    </w:pPr>
  </w:p>
  <w:p w14:paraId="1758A7A9" w14:textId="77777777" w:rsidR="00F85FD5" w:rsidRPr="009F3CEB" w:rsidRDefault="00F85FD5" w:rsidP="00F85FD5">
    <w:pPr>
      <w:pStyle w:val="Header"/>
      <w:jc w:val="right"/>
      <w:rPr>
        <w:i/>
        <w:color w:val="FF0000"/>
        <w:sz w:val="16"/>
        <w:lang w:val="fr-CA"/>
      </w:rPr>
    </w:pPr>
    <w:r w:rsidRPr="00AD1A7C">
      <w:rPr>
        <w:i/>
        <w:color w:val="FF0000"/>
        <w:sz w:val="16"/>
        <w:lang w:val="fr-CA"/>
      </w:rPr>
      <w:t>(</w:t>
    </w:r>
    <w:r w:rsidRPr="009F3CEB">
      <w:rPr>
        <w:i/>
        <w:color w:val="FF0000"/>
        <w:sz w:val="16"/>
        <w:lang w:val="fr-CA"/>
      </w:rPr>
      <w:t>Approuvé : le 16 avril 2019</w:t>
    </w:r>
    <w:r>
      <w:rPr>
        <w:i/>
        <w:color w:val="FF0000"/>
        <w:sz w:val="16"/>
        <w:lang w:val="fr-CA"/>
      </w:rPr>
      <w:t xml:space="preserve"> - appel de conf. du CDAC)</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1012C" w14:textId="77777777" w:rsidR="0051594F" w:rsidRDefault="005159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E0911"/>
    <w:multiLevelType w:val="hybridMultilevel"/>
    <w:tmpl w:val="1FDC84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5B346DA"/>
    <w:multiLevelType w:val="hybridMultilevel"/>
    <w:tmpl w:val="23306E98"/>
    <w:lvl w:ilvl="0" w:tplc="4748EDC8">
      <w:start w:val="1"/>
      <w:numFmt w:val="bullet"/>
      <w:lvlText w:val=""/>
      <w:lvlJc w:val="left"/>
      <w:pPr>
        <w:ind w:left="720" w:hanging="360"/>
      </w:pPr>
      <w:rPr>
        <w:rFonts w:ascii="Symbol" w:hAnsi="Symbol" w:hint="default"/>
        <w:lang w:val="fr-CA"/>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FAF6E37"/>
    <w:multiLevelType w:val="hybridMultilevel"/>
    <w:tmpl w:val="FB6629E6"/>
    <w:lvl w:ilvl="0" w:tplc="9FD4FA5E">
      <w:start w:val="1"/>
      <w:numFmt w:val="bullet"/>
      <w:lvlText w:val=""/>
      <w:lvlJc w:val="left"/>
      <w:pPr>
        <w:tabs>
          <w:tab w:val="num" w:pos="720"/>
        </w:tabs>
        <w:ind w:left="720" w:hanging="360"/>
      </w:pPr>
      <w:rPr>
        <w:rFonts w:ascii="Wingdings 3" w:hAnsi="Wingdings 3" w:hint="default"/>
      </w:rPr>
    </w:lvl>
    <w:lvl w:ilvl="1" w:tplc="EB86228C">
      <w:start w:val="1"/>
      <w:numFmt w:val="bullet"/>
      <w:lvlText w:val=""/>
      <w:lvlJc w:val="left"/>
      <w:pPr>
        <w:tabs>
          <w:tab w:val="num" w:pos="1440"/>
        </w:tabs>
        <w:ind w:left="1440" w:hanging="360"/>
      </w:pPr>
      <w:rPr>
        <w:rFonts w:ascii="Symbol" w:hAnsi="Symbol" w:hint="default"/>
        <w:color w:val="000000" w:themeColor="text1"/>
      </w:rPr>
    </w:lvl>
    <w:lvl w:ilvl="2" w:tplc="7C4E313C">
      <w:start w:val="34"/>
      <w:numFmt w:val="bullet"/>
      <w:lvlText w:val="o"/>
      <w:lvlJc w:val="left"/>
      <w:pPr>
        <w:tabs>
          <w:tab w:val="num" w:pos="2160"/>
        </w:tabs>
        <w:ind w:left="2160" w:hanging="360"/>
      </w:pPr>
      <w:rPr>
        <w:rFonts w:ascii="Courier New" w:hAnsi="Courier New" w:hint="default"/>
      </w:rPr>
    </w:lvl>
    <w:lvl w:ilvl="3" w:tplc="1D70BB38" w:tentative="1">
      <w:start w:val="1"/>
      <w:numFmt w:val="bullet"/>
      <w:lvlText w:val=""/>
      <w:lvlJc w:val="left"/>
      <w:pPr>
        <w:tabs>
          <w:tab w:val="num" w:pos="2880"/>
        </w:tabs>
        <w:ind w:left="2880" w:hanging="360"/>
      </w:pPr>
      <w:rPr>
        <w:rFonts w:ascii="Wingdings 3" w:hAnsi="Wingdings 3" w:hint="default"/>
      </w:rPr>
    </w:lvl>
    <w:lvl w:ilvl="4" w:tplc="EADED85A" w:tentative="1">
      <w:start w:val="1"/>
      <w:numFmt w:val="bullet"/>
      <w:lvlText w:val=""/>
      <w:lvlJc w:val="left"/>
      <w:pPr>
        <w:tabs>
          <w:tab w:val="num" w:pos="3600"/>
        </w:tabs>
        <w:ind w:left="3600" w:hanging="360"/>
      </w:pPr>
      <w:rPr>
        <w:rFonts w:ascii="Wingdings 3" w:hAnsi="Wingdings 3" w:hint="default"/>
      </w:rPr>
    </w:lvl>
    <w:lvl w:ilvl="5" w:tplc="78B42C68" w:tentative="1">
      <w:start w:val="1"/>
      <w:numFmt w:val="bullet"/>
      <w:lvlText w:val=""/>
      <w:lvlJc w:val="left"/>
      <w:pPr>
        <w:tabs>
          <w:tab w:val="num" w:pos="4320"/>
        </w:tabs>
        <w:ind w:left="4320" w:hanging="360"/>
      </w:pPr>
      <w:rPr>
        <w:rFonts w:ascii="Wingdings 3" w:hAnsi="Wingdings 3" w:hint="default"/>
      </w:rPr>
    </w:lvl>
    <w:lvl w:ilvl="6" w:tplc="121E8C96" w:tentative="1">
      <w:start w:val="1"/>
      <w:numFmt w:val="bullet"/>
      <w:lvlText w:val=""/>
      <w:lvlJc w:val="left"/>
      <w:pPr>
        <w:tabs>
          <w:tab w:val="num" w:pos="5040"/>
        </w:tabs>
        <w:ind w:left="5040" w:hanging="360"/>
      </w:pPr>
      <w:rPr>
        <w:rFonts w:ascii="Wingdings 3" w:hAnsi="Wingdings 3" w:hint="default"/>
      </w:rPr>
    </w:lvl>
    <w:lvl w:ilvl="7" w:tplc="CCA670BA" w:tentative="1">
      <w:start w:val="1"/>
      <w:numFmt w:val="bullet"/>
      <w:lvlText w:val=""/>
      <w:lvlJc w:val="left"/>
      <w:pPr>
        <w:tabs>
          <w:tab w:val="num" w:pos="5760"/>
        </w:tabs>
        <w:ind w:left="5760" w:hanging="360"/>
      </w:pPr>
      <w:rPr>
        <w:rFonts w:ascii="Wingdings 3" w:hAnsi="Wingdings 3" w:hint="default"/>
      </w:rPr>
    </w:lvl>
    <w:lvl w:ilvl="8" w:tplc="0ABE5488"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10890FF7"/>
    <w:multiLevelType w:val="hybridMultilevel"/>
    <w:tmpl w:val="3988735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BB46C08"/>
    <w:multiLevelType w:val="hybridMultilevel"/>
    <w:tmpl w:val="8BFE2AD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275E7A80"/>
    <w:multiLevelType w:val="hybridMultilevel"/>
    <w:tmpl w:val="312496E0"/>
    <w:lvl w:ilvl="0" w:tplc="92148B5C">
      <w:start w:val="1"/>
      <w:numFmt w:val="bullet"/>
      <w:lvlText w:val=""/>
      <w:lvlJc w:val="left"/>
      <w:pPr>
        <w:ind w:left="720" w:hanging="360"/>
      </w:pPr>
      <w:rPr>
        <w:rFonts w:ascii="Symbol" w:hAnsi="Symbol" w:hint="default"/>
        <w:lang w:val="fr-CA"/>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7F27FD1"/>
    <w:multiLevelType w:val="hybridMultilevel"/>
    <w:tmpl w:val="7846A9FE"/>
    <w:lvl w:ilvl="0" w:tplc="0C0C0001">
      <w:start w:val="1"/>
      <w:numFmt w:val="bullet"/>
      <w:lvlText w:val=""/>
      <w:lvlJc w:val="left"/>
      <w:pPr>
        <w:ind w:left="36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7" w15:restartNumberingAfterBreak="0">
    <w:nsid w:val="380130CB"/>
    <w:multiLevelType w:val="hybridMultilevel"/>
    <w:tmpl w:val="29CA77A2"/>
    <w:lvl w:ilvl="0" w:tplc="5B0C7142">
      <w:start w:val="1"/>
      <w:numFmt w:val="bullet"/>
      <w:lvlText w:val=""/>
      <w:lvlJc w:val="left"/>
      <w:pPr>
        <w:tabs>
          <w:tab w:val="num" w:pos="720"/>
        </w:tabs>
        <w:ind w:left="720" w:hanging="360"/>
      </w:pPr>
      <w:rPr>
        <w:rFonts w:ascii="Symbol" w:hAnsi="Symbol" w:hint="default"/>
        <w:color w:val="63A537" w:themeColor="accent2"/>
      </w:rPr>
    </w:lvl>
    <w:lvl w:ilvl="1" w:tplc="5B0C7142">
      <w:start w:val="1"/>
      <w:numFmt w:val="bullet"/>
      <w:lvlText w:val=""/>
      <w:lvlJc w:val="left"/>
      <w:pPr>
        <w:tabs>
          <w:tab w:val="num" w:pos="1440"/>
        </w:tabs>
        <w:ind w:left="1440" w:hanging="360"/>
      </w:pPr>
      <w:rPr>
        <w:rFonts w:ascii="Symbol" w:hAnsi="Symbol" w:hint="default"/>
        <w:color w:val="63A537" w:themeColor="accent2"/>
      </w:rPr>
    </w:lvl>
    <w:lvl w:ilvl="2" w:tplc="7C4E313C">
      <w:start w:val="34"/>
      <w:numFmt w:val="bullet"/>
      <w:lvlText w:val="o"/>
      <w:lvlJc w:val="left"/>
      <w:pPr>
        <w:tabs>
          <w:tab w:val="num" w:pos="2160"/>
        </w:tabs>
        <w:ind w:left="2160" w:hanging="360"/>
      </w:pPr>
      <w:rPr>
        <w:rFonts w:ascii="Courier New" w:hAnsi="Courier New" w:hint="default"/>
      </w:rPr>
    </w:lvl>
    <w:lvl w:ilvl="3" w:tplc="1D70BB38" w:tentative="1">
      <w:start w:val="1"/>
      <w:numFmt w:val="bullet"/>
      <w:lvlText w:val=""/>
      <w:lvlJc w:val="left"/>
      <w:pPr>
        <w:tabs>
          <w:tab w:val="num" w:pos="2880"/>
        </w:tabs>
        <w:ind w:left="2880" w:hanging="360"/>
      </w:pPr>
      <w:rPr>
        <w:rFonts w:ascii="Wingdings 3" w:hAnsi="Wingdings 3" w:hint="default"/>
      </w:rPr>
    </w:lvl>
    <w:lvl w:ilvl="4" w:tplc="EADED85A" w:tentative="1">
      <w:start w:val="1"/>
      <w:numFmt w:val="bullet"/>
      <w:lvlText w:val=""/>
      <w:lvlJc w:val="left"/>
      <w:pPr>
        <w:tabs>
          <w:tab w:val="num" w:pos="3600"/>
        </w:tabs>
        <w:ind w:left="3600" w:hanging="360"/>
      </w:pPr>
      <w:rPr>
        <w:rFonts w:ascii="Wingdings 3" w:hAnsi="Wingdings 3" w:hint="default"/>
      </w:rPr>
    </w:lvl>
    <w:lvl w:ilvl="5" w:tplc="78B42C68" w:tentative="1">
      <w:start w:val="1"/>
      <w:numFmt w:val="bullet"/>
      <w:lvlText w:val=""/>
      <w:lvlJc w:val="left"/>
      <w:pPr>
        <w:tabs>
          <w:tab w:val="num" w:pos="4320"/>
        </w:tabs>
        <w:ind w:left="4320" w:hanging="360"/>
      </w:pPr>
      <w:rPr>
        <w:rFonts w:ascii="Wingdings 3" w:hAnsi="Wingdings 3" w:hint="default"/>
      </w:rPr>
    </w:lvl>
    <w:lvl w:ilvl="6" w:tplc="121E8C96" w:tentative="1">
      <w:start w:val="1"/>
      <w:numFmt w:val="bullet"/>
      <w:lvlText w:val=""/>
      <w:lvlJc w:val="left"/>
      <w:pPr>
        <w:tabs>
          <w:tab w:val="num" w:pos="5040"/>
        </w:tabs>
        <w:ind w:left="5040" w:hanging="360"/>
      </w:pPr>
      <w:rPr>
        <w:rFonts w:ascii="Wingdings 3" w:hAnsi="Wingdings 3" w:hint="default"/>
      </w:rPr>
    </w:lvl>
    <w:lvl w:ilvl="7" w:tplc="CCA670BA" w:tentative="1">
      <w:start w:val="1"/>
      <w:numFmt w:val="bullet"/>
      <w:lvlText w:val=""/>
      <w:lvlJc w:val="left"/>
      <w:pPr>
        <w:tabs>
          <w:tab w:val="num" w:pos="5760"/>
        </w:tabs>
        <w:ind w:left="5760" w:hanging="360"/>
      </w:pPr>
      <w:rPr>
        <w:rFonts w:ascii="Wingdings 3" w:hAnsi="Wingdings 3" w:hint="default"/>
      </w:rPr>
    </w:lvl>
    <w:lvl w:ilvl="8" w:tplc="0ABE5488" w:tentative="1">
      <w:start w:val="1"/>
      <w:numFmt w:val="bullet"/>
      <w:lvlText w:val=""/>
      <w:lvlJc w:val="left"/>
      <w:pPr>
        <w:tabs>
          <w:tab w:val="num" w:pos="6480"/>
        </w:tabs>
        <w:ind w:left="6480" w:hanging="360"/>
      </w:pPr>
      <w:rPr>
        <w:rFonts w:ascii="Wingdings 3" w:hAnsi="Wingdings 3" w:hint="default"/>
      </w:rPr>
    </w:lvl>
  </w:abstractNum>
  <w:abstractNum w:abstractNumId="8" w15:restartNumberingAfterBreak="0">
    <w:nsid w:val="3B4F7D8B"/>
    <w:multiLevelType w:val="hybridMultilevel"/>
    <w:tmpl w:val="399204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C485879"/>
    <w:multiLevelType w:val="hybridMultilevel"/>
    <w:tmpl w:val="5D4453BA"/>
    <w:lvl w:ilvl="0" w:tplc="9FD4FA5E">
      <w:start w:val="1"/>
      <w:numFmt w:val="bullet"/>
      <w:lvlText w:val=""/>
      <w:lvlJc w:val="left"/>
      <w:pPr>
        <w:tabs>
          <w:tab w:val="num" w:pos="720"/>
        </w:tabs>
        <w:ind w:left="720" w:hanging="360"/>
      </w:pPr>
      <w:rPr>
        <w:rFonts w:ascii="Wingdings 3" w:hAnsi="Wingdings 3" w:hint="default"/>
      </w:rPr>
    </w:lvl>
    <w:lvl w:ilvl="1" w:tplc="5B0C7142">
      <w:start w:val="1"/>
      <w:numFmt w:val="bullet"/>
      <w:lvlText w:val=""/>
      <w:lvlJc w:val="left"/>
      <w:pPr>
        <w:tabs>
          <w:tab w:val="num" w:pos="1440"/>
        </w:tabs>
        <w:ind w:left="1440" w:hanging="360"/>
      </w:pPr>
      <w:rPr>
        <w:rFonts w:ascii="Symbol" w:hAnsi="Symbol" w:hint="default"/>
        <w:color w:val="63A537" w:themeColor="accent2"/>
      </w:rPr>
    </w:lvl>
    <w:lvl w:ilvl="2" w:tplc="7C4E313C">
      <w:start w:val="34"/>
      <w:numFmt w:val="bullet"/>
      <w:lvlText w:val="o"/>
      <w:lvlJc w:val="left"/>
      <w:pPr>
        <w:tabs>
          <w:tab w:val="num" w:pos="2160"/>
        </w:tabs>
        <w:ind w:left="2160" w:hanging="360"/>
      </w:pPr>
      <w:rPr>
        <w:rFonts w:ascii="Courier New" w:hAnsi="Courier New" w:hint="default"/>
      </w:rPr>
    </w:lvl>
    <w:lvl w:ilvl="3" w:tplc="1D70BB38" w:tentative="1">
      <w:start w:val="1"/>
      <w:numFmt w:val="bullet"/>
      <w:lvlText w:val=""/>
      <w:lvlJc w:val="left"/>
      <w:pPr>
        <w:tabs>
          <w:tab w:val="num" w:pos="2880"/>
        </w:tabs>
        <w:ind w:left="2880" w:hanging="360"/>
      </w:pPr>
      <w:rPr>
        <w:rFonts w:ascii="Wingdings 3" w:hAnsi="Wingdings 3" w:hint="default"/>
      </w:rPr>
    </w:lvl>
    <w:lvl w:ilvl="4" w:tplc="EADED85A" w:tentative="1">
      <w:start w:val="1"/>
      <w:numFmt w:val="bullet"/>
      <w:lvlText w:val=""/>
      <w:lvlJc w:val="left"/>
      <w:pPr>
        <w:tabs>
          <w:tab w:val="num" w:pos="3600"/>
        </w:tabs>
        <w:ind w:left="3600" w:hanging="360"/>
      </w:pPr>
      <w:rPr>
        <w:rFonts w:ascii="Wingdings 3" w:hAnsi="Wingdings 3" w:hint="default"/>
      </w:rPr>
    </w:lvl>
    <w:lvl w:ilvl="5" w:tplc="78B42C68" w:tentative="1">
      <w:start w:val="1"/>
      <w:numFmt w:val="bullet"/>
      <w:lvlText w:val=""/>
      <w:lvlJc w:val="left"/>
      <w:pPr>
        <w:tabs>
          <w:tab w:val="num" w:pos="4320"/>
        </w:tabs>
        <w:ind w:left="4320" w:hanging="360"/>
      </w:pPr>
      <w:rPr>
        <w:rFonts w:ascii="Wingdings 3" w:hAnsi="Wingdings 3" w:hint="default"/>
      </w:rPr>
    </w:lvl>
    <w:lvl w:ilvl="6" w:tplc="121E8C96" w:tentative="1">
      <w:start w:val="1"/>
      <w:numFmt w:val="bullet"/>
      <w:lvlText w:val=""/>
      <w:lvlJc w:val="left"/>
      <w:pPr>
        <w:tabs>
          <w:tab w:val="num" w:pos="5040"/>
        </w:tabs>
        <w:ind w:left="5040" w:hanging="360"/>
      </w:pPr>
      <w:rPr>
        <w:rFonts w:ascii="Wingdings 3" w:hAnsi="Wingdings 3" w:hint="default"/>
      </w:rPr>
    </w:lvl>
    <w:lvl w:ilvl="7" w:tplc="CCA670BA" w:tentative="1">
      <w:start w:val="1"/>
      <w:numFmt w:val="bullet"/>
      <w:lvlText w:val=""/>
      <w:lvlJc w:val="left"/>
      <w:pPr>
        <w:tabs>
          <w:tab w:val="num" w:pos="5760"/>
        </w:tabs>
        <w:ind w:left="5760" w:hanging="360"/>
      </w:pPr>
      <w:rPr>
        <w:rFonts w:ascii="Wingdings 3" w:hAnsi="Wingdings 3" w:hint="default"/>
      </w:rPr>
    </w:lvl>
    <w:lvl w:ilvl="8" w:tplc="0ABE5488" w:tentative="1">
      <w:start w:val="1"/>
      <w:numFmt w:val="bullet"/>
      <w:lvlText w:val=""/>
      <w:lvlJc w:val="left"/>
      <w:pPr>
        <w:tabs>
          <w:tab w:val="num" w:pos="6480"/>
        </w:tabs>
        <w:ind w:left="6480" w:hanging="360"/>
      </w:pPr>
      <w:rPr>
        <w:rFonts w:ascii="Wingdings 3" w:hAnsi="Wingdings 3" w:hint="default"/>
      </w:rPr>
    </w:lvl>
  </w:abstractNum>
  <w:abstractNum w:abstractNumId="10" w15:restartNumberingAfterBreak="0">
    <w:nsid w:val="3F87614F"/>
    <w:multiLevelType w:val="hybridMultilevel"/>
    <w:tmpl w:val="C0EE1A30"/>
    <w:lvl w:ilvl="0" w:tplc="05481B68">
      <w:start w:val="6"/>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22A0D45"/>
    <w:multiLevelType w:val="hybridMultilevel"/>
    <w:tmpl w:val="89B6A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6B089B"/>
    <w:multiLevelType w:val="hybridMultilevel"/>
    <w:tmpl w:val="B9C2B9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BEF4972"/>
    <w:multiLevelType w:val="hybridMultilevel"/>
    <w:tmpl w:val="0E40073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52C17A42"/>
    <w:multiLevelType w:val="hybridMultilevel"/>
    <w:tmpl w:val="6C5A4372"/>
    <w:lvl w:ilvl="0" w:tplc="E93E8E26">
      <w:start w:val="1"/>
      <w:numFmt w:val="bullet"/>
      <w:lvlText w:val=""/>
      <w:lvlJc w:val="left"/>
      <w:pPr>
        <w:tabs>
          <w:tab w:val="num" w:pos="1080"/>
        </w:tabs>
        <w:ind w:left="1080" w:hanging="360"/>
      </w:pPr>
      <w:rPr>
        <w:rFonts w:ascii="Symbol" w:hAnsi="Symbol" w:hint="default"/>
        <w:color w:val="000000" w:themeColor="text1"/>
      </w:rPr>
    </w:lvl>
    <w:lvl w:ilvl="1" w:tplc="5B0C7142">
      <w:start w:val="1"/>
      <w:numFmt w:val="bullet"/>
      <w:lvlText w:val=""/>
      <w:lvlJc w:val="left"/>
      <w:pPr>
        <w:tabs>
          <w:tab w:val="num" w:pos="1800"/>
        </w:tabs>
        <w:ind w:left="1800" w:hanging="360"/>
      </w:pPr>
      <w:rPr>
        <w:rFonts w:ascii="Symbol" w:hAnsi="Symbol" w:hint="default"/>
        <w:color w:val="63A537" w:themeColor="accent2"/>
      </w:rPr>
    </w:lvl>
    <w:lvl w:ilvl="2" w:tplc="7C4E313C">
      <w:start w:val="34"/>
      <w:numFmt w:val="bullet"/>
      <w:lvlText w:val="o"/>
      <w:lvlJc w:val="left"/>
      <w:pPr>
        <w:tabs>
          <w:tab w:val="num" w:pos="2520"/>
        </w:tabs>
        <w:ind w:left="2520" w:hanging="360"/>
      </w:pPr>
      <w:rPr>
        <w:rFonts w:ascii="Courier New" w:hAnsi="Courier New" w:hint="default"/>
      </w:rPr>
    </w:lvl>
    <w:lvl w:ilvl="3" w:tplc="1D70BB38" w:tentative="1">
      <w:start w:val="1"/>
      <w:numFmt w:val="bullet"/>
      <w:lvlText w:val=""/>
      <w:lvlJc w:val="left"/>
      <w:pPr>
        <w:tabs>
          <w:tab w:val="num" w:pos="3240"/>
        </w:tabs>
        <w:ind w:left="3240" w:hanging="360"/>
      </w:pPr>
      <w:rPr>
        <w:rFonts w:ascii="Wingdings 3" w:hAnsi="Wingdings 3" w:hint="default"/>
      </w:rPr>
    </w:lvl>
    <w:lvl w:ilvl="4" w:tplc="EADED85A" w:tentative="1">
      <w:start w:val="1"/>
      <w:numFmt w:val="bullet"/>
      <w:lvlText w:val=""/>
      <w:lvlJc w:val="left"/>
      <w:pPr>
        <w:tabs>
          <w:tab w:val="num" w:pos="3960"/>
        </w:tabs>
        <w:ind w:left="3960" w:hanging="360"/>
      </w:pPr>
      <w:rPr>
        <w:rFonts w:ascii="Wingdings 3" w:hAnsi="Wingdings 3" w:hint="default"/>
      </w:rPr>
    </w:lvl>
    <w:lvl w:ilvl="5" w:tplc="78B42C68" w:tentative="1">
      <w:start w:val="1"/>
      <w:numFmt w:val="bullet"/>
      <w:lvlText w:val=""/>
      <w:lvlJc w:val="left"/>
      <w:pPr>
        <w:tabs>
          <w:tab w:val="num" w:pos="4680"/>
        </w:tabs>
        <w:ind w:left="4680" w:hanging="360"/>
      </w:pPr>
      <w:rPr>
        <w:rFonts w:ascii="Wingdings 3" w:hAnsi="Wingdings 3" w:hint="default"/>
      </w:rPr>
    </w:lvl>
    <w:lvl w:ilvl="6" w:tplc="121E8C96" w:tentative="1">
      <w:start w:val="1"/>
      <w:numFmt w:val="bullet"/>
      <w:lvlText w:val=""/>
      <w:lvlJc w:val="left"/>
      <w:pPr>
        <w:tabs>
          <w:tab w:val="num" w:pos="5400"/>
        </w:tabs>
        <w:ind w:left="5400" w:hanging="360"/>
      </w:pPr>
      <w:rPr>
        <w:rFonts w:ascii="Wingdings 3" w:hAnsi="Wingdings 3" w:hint="default"/>
      </w:rPr>
    </w:lvl>
    <w:lvl w:ilvl="7" w:tplc="CCA670BA" w:tentative="1">
      <w:start w:val="1"/>
      <w:numFmt w:val="bullet"/>
      <w:lvlText w:val=""/>
      <w:lvlJc w:val="left"/>
      <w:pPr>
        <w:tabs>
          <w:tab w:val="num" w:pos="6120"/>
        </w:tabs>
        <w:ind w:left="6120" w:hanging="360"/>
      </w:pPr>
      <w:rPr>
        <w:rFonts w:ascii="Wingdings 3" w:hAnsi="Wingdings 3" w:hint="default"/>
      </w:rPr>
    </w:lvl>
    <w:lvl w:ilvl="8" w:tplc="0ABE5488" w:tentative="1">
      <w:start w:val="1"/>
      <w:numFmt w:val="bullet"/>
      <w:lvlText w:val=""/>
      <w:lvlJc w:val="left"/>
      <w:pPr>
        <w:tabs>
          <w:tab w:val="num" w:pos="6840"/>
        </w:tabs>
        <w:ind w:left="6840" w:hanging="360"/>
      </w:pPr>
      <w:rPr>
        <w:rFonts w:ascii="Wingdings 3" w:hAnsi="Wingdings 3" w:hint="default"/>
      </w:rPr>
    </w:lvl>
  </w:abstractNum>
  <w:abstractNum w:abstractNumId="15" w15:restartNumberingAfterBreak="0">
    <w:nsid w:val="592E7D52"/>
    <w:multiLevelType w:val="hybridMultilevel"/>
    <w:tmpl w:val="29BEBC48"/>
    <w:lvl w:ilvl="0" w:tplc="85847BD8">
      <w:start w:val="1"/>
      <w:numFmt w:val="upperLetter"/>
      <w:lvlText w:val="%1."/>
      <w:lvlJc w:val="left"/>
      <w:pPr>
        <w:ind w:left="-345" w:hanging="360"/>
      </w:pPr>
      <w:rPr>
        <w:rFonts w:hint="default"/>
        <w:b/>
        <w:color w:val="auto"/>
        <w:lang w:val="fr-CA"/>
      </w:rPr>
    </w:lvl>
    <w:lvl w:ilvl="1" w:tplc="10090003">
      <w:start w:val="1"/>
      <w:numFmt w:val="bullet"/>
      <w:lvlText w:val="o"/>
      <w:lvlJc w:val="left"/>
      <w:pPr>
        <w:ind w:left="375" w:hanging="360"/>
      </w:pPr>
      <w:rPr>
        <w:rFonts w:ascii="Courier New" w:hAnsi="Courier New" w:cs="Courier New" w:hint="default"/>
      </w:rPr>
    </w:lvl>
    <w:lvl w:ilvl="2" w:tplc="10090005">
      <w:start w:val="1"/>
      <w:numFmt w:val="bullet"/>
      <w:lvlText w:val=""/>
      <w:lvlJc w:val="left"/>
      <w:pPr>
        <w:ind w:left="1095" w:hanging="360"/>
      </w:pPr>
      <w:rPr>
        <w:rFonts w:ascii="Wingdings" w:hAnsi="Wingdings" w:hint="default"/>
      </w:rPr>
    </w:lvl>
    <w:lvl w:ilvl="3" w:tplc="10090001">
      <w:start w:val="1"/>
      <w:numFmt w:val="bullet"/>
      <w:lvlText w:val=""/>
      <w:lvlJc w:val="left"/>
      <w:pPr>
        <w:ind w:left="1815" w:hanging="360"/>
      </w:pPr>
      <w:rPr>
        <w:rFonts w:ascii="Symbol" w:hAnsi="Symbol" w:hint="default"/>
      </w:rPr>
    </w:lvl>
    <w:lvl w:ilvl="4" w:tplc="10090003">
      <w:start w:val="1"/>
      <w:numFmt w:val="bullet"/>
      <w:lvlText w:val="o"/>
      <w:lvlJc w:val="left"/>
      <w:pPr>
        <w:ind w:left="2535" w:hanging="360"/>
      </w:pPr>
      <w:rPr>
        <w:rFonts w:ascii="Courier New" w:hAnsi="Courier New" w:cs="Courier New" w:hint="default"/>
      </w:rPr>
    </w:lvl>
    <w:lvl w:ilvl="5" w:tplc="10090005" w:tentative="1">
      <w:start w:val="1"/>
      <w:numFmt w:val="bullet"/>
      <w:lvlText w:val=""/>
      <w:lvlJc w:val="left"/>
      <w:pPr>
        <w:ind w:left="3255" w:hanging="360"/>
      </w:pPr>
      <w:rPr>
        <w:rFonts w:ascii="Wingdings" w:hAnsi="Wingdings" w:hint="default"/>
      </w:rPr>
    </w:lvl>
    <w:lvl w:ilvl="6" w:tplc="10090001" w:tentative="1">
      <w:start w:val="1"/>
      <w:numFmt w:val="bullet"/>
      <w:lvlText w:val=""/>
      <w:lvlJc w:val="left"/>
      <w:pPr>
        <w:ind w:left="3975" w:hanging="360"/>
      </w:pPr>
      <w:rPr>
        <w:rFonts w:ascii="Symbol" w:hAnsi="Symbol" w:hint="default"/>
      </w:rPr>
    </w:lvl>
    <w:lvl w:ilvl="7" w:tplc="10090003" w:tentative="1">
      <w:start w:val="1"/>
      <w:numFmt w:val="bullet"/>
      <w:lvlText w:val="o"/>
      <w:lvlJc w:val="left"/>
      <w:pPr>
        <w:ind w:left="4695" w:hanging="360"/>
      </w:pPr>
      <w:rPr>
        <w:rFonts w:ascii="Courier New" w:hAnsi="Courier New" w:cs="Courier New" w:hint="default"/>
      </w:rPr>
    </w:lvl>
    <w:lvl w:ilvl="8" w:tplc="10090005" w:tentative="1">
      <w:start w:val="1"/>
      <w:numFmt w:val="bullet"/>
      <w:lvlText w:val=""/>
      <w:lvlJc w:val="left"/>
      <w:pPr>
        <w:ind w:left="5415" w:hanging="360"/>
      </w:pPr>
      <w:rPr>
        <w:rFonts w:ascii="Wingdings" w:hAnsi="Wingdings" w:hint="default"/>
      </w:rPr>
    </w:lvl>
  </w:abstractNum>
  <w:abstractNum w:abstractNumId="16" w15:restartNumberingAfterBreak="0">
    <w:nsid w:val="5EAF3790"/>
    <w:multiLevelType w:val="hybridMultilevel"/>
    <w:tmpl w:val="B2B09EF8"/>
    <w:lvl w:ilvl="0" w:tplc="0C0C0001">
      <w:start w:val="1"/>
      <w:numFmt w:val="bullet"/>
      <w:lvlText w:val=""/>
      <w:lvlJc w:val="left"/>
      <w:pPr>
        <w:ind w:left="36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17" w15:restartNumberingAfterBreak="0">
    <w:nsid w:val="6283080F"/>
    <w:multiLevelType w:val="hybridMultilevel"/>
    <w:tmpl w:val="BF20BA26"/>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3AC1238"/>
    <w:multiLevelType w:val="hybridMultilevel"/>
    <w:tmpl w:val="6E9CEF46"/>
    <w:lvl w:ilvl="0" w:tplc="04EAD5D8">
      <w:start w:val="6"/>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58F7687"/>
    <w:multiLevelType w:val="hybridMultilevel"/>
    <w:tmpl w:val="B0CAED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69F3E46"/>
    <w:multiLevelType w:val="hybridMultilevel"/>
    <w:tmpl w:val="7A2687E6"/>
    <w:lvl w:ilvl="0" w:tplc="16203B1A">
      <w:start w:val="1"/>
      <w:numFmt w:val="decimal"/>
      <w:lvlText w:val="%1."/>
      <w:lvlJc w:val="left"/>
      <w:pPr>
        <w:ind w:left="360" w:hanging="360"/>
      </w:pPr>
      <w:rPr>
        <w:rFonts w:hint="default"/>
        <w:b/>
        <w:i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1" w15:restartNumberingAfterBreak="0">
    <w:nsid w:val="67364E68"/>
    <w:multiLevelType w:val="hybridMultilevel"/>
    <w:tmpl w:val="3D6CC3F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A2A190E"/>
    <w:multiLevelType w:val="hybridMultilevel"/>
    <w:tmpl w:val="425888AC"/>
    <w:lvl w:ilvl="0" w:tplc="610208CE">
      <w:start w:val="5"/>
      <w:numFmt w:val="bullet"/>
      <w:lvlText w:val="-"/>
      <w:lvlJc w:val="left"/>
      <w:pPr>
        <w:ind w:left="720" w:hanging="360"/>
      </w:pPr>
      <w:rPr>
        <w:rFonts w:ascii="Bookman Old Style" w:eastAsiaTheme="minorHAnsi" w:hAnsi="Bookman Old Style" w:cs="Bookman Old Style"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6F624D"/>
    <w:multiLevelType w:val="hybridMultilevel"/>
    <w:tmpl w:val="E4E26F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6D3C5BAF"/>
    <w:multiLevelType w:val="hybridMultilevel"/>
    <w:tmpl w:val="D28CF3F4"/>
    <w:lvl w:ilvl="0" w:tplc="BA7EE6FC">
      <w:start w:val="7"/>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5ED5462"/>
    <w:multiLevelType w:val="hybridMultilevel"/>
    <w:tmpl w:val="03D67F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78E95730"/>
    <w:multiLevelType w:val="hybridMultilevel"/>
    <w:tmpl w:val="1D689332"/>
    <w:lvl w:ilvl="0" w:tplc="10090015">
      <w:start w:val="1"/>
      <w:numFmt w:val="upperLetter"/>
      <w:lvlText w:val="%1."/>
      <w:lvlJc w:val="left"/>
      <w:pPr>
        <w:ind w:left="720" w:hanging="360"/>
      </w:pPr>
      <w:rPr>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0"/>
  </w:num>
  <w:num w:numId="2">
    <w:abstractNumId w:val="15"/>
    <w:lvlOverride w:ilvl="0">
      <w:startOverride w:val="1"/>
    </w:lvlOverride>
    <w:lvlOverride w:ilvl="1"/>
    <w:lvlOverride w:ilvl="2"/>
    <w:lvlOverride w:ilvl="3"/>
    <w:lvlOverride w:ilvl="4"/>
    <w:lvlOverride w:ilvl="5"/>
    <w:lvlOverride w:ilvl="6"/>
    <w:lvlOverride w:ilvl="7"/>
    <w:lvlOverride w:ilvl="8"/>
  </w:num>
  <w:num w:numId="3">
    <w:abstractNumId w:val="15"/>
  </w:num>
  <w:num w:numId="4">
    <w:abstractNumId w:val="17"/>
  </w:num>
  <w:num w:numId="5">
    <w:abstractNumId w:val="26"/>
  </w:num>
  <w:num w:numId="6">
    <w:abstractNumId w:val="0"/>
  </w:num>
  <w:num w:numId="7">
    <w:abstractNumId w:val="18"/>
  </w:num>
  <w:num w:numId="8">
    <w:abstractNumId w:val="21"/>
  </w:num>
  <w:num w:numId="9">
    <w:abstractNumId w:val="24"/>
  </w:num>
  <w:num w:numId="10">
    <w:abstractNumId w:val="3"/>
  </w:num>
  <w:num w:numId="11">
    <w:abstractNumId w:val="25"/>
  </w:num>
  <w:num w:numId="12">
    <w:abstractNumId w:val="13"/>
  </w:num>
  <w:num w:numId="13">
    <w:abstractNumId w:val="6"/>
  </w:num>
  <w:num w:numId="14">
    <w:abstractNumId w:val="16"/>
  </w:num>
  <w:num w:numId="15">
    <w:abstractNumId w:val="9"/>
  </w:num>
  <w:num w:numId="16">
    <w:abstractNumId w:val="2"/>
  </w:num>
  <w:num w:numId="17">
    <w:abstractNumId w:val="14"/>
  </w:num>
  <w:num w:numId="18">
    <w:abstractNumId w:val="5"/>
  </w:num>
  <w:num w:numId="19">
    <w:abstractNumId w:val="1"/>
  </w:num>
  <w:num w:numId="20">
    <w:abstractNumId w:val="12"/>
  </w:num>
  <w:num w:numId="21">
    <w:abstractNumId w:val="19"/>
  </w:num>
  <w:num w:numId="22">
    <w:abstractNumId w:val="23"/>
  </w:num>
  <w:num w:numId="23">
    <w:abstractNumId w:val="4"/>
  </w:num>
  <w:num w:numId="24">
    <w:abstractNumId w:val="8"/>
  </w:num>
  <w:num w:numId="25">
    <w:abstractNumId w:val="22"/>
  </w:num>
  <w:num w:numId="26">
    <w:abstractNumId w:val="11"/>
  </w:num>
  <w:num w:numId="27">
    <w:abstractNumId w:val="7"/>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DE7"/>
    <w:rsid w:val="00010B09"/>
    <w:rsid w:val="000162CA"/>
    <w:rsid w:val="00017B95"/>
    <w:rsid w:val="00020085"/>
    <w:rsid w:val="00020C63"/>
    <w:rsid w:val="00022357"/>
    <w:rsid w:val="0002376D"/>
    <w:rsid w:val="00023BCB"/>
    <w:rsid w:val="00030D1A"/>
    <w:rsid w:val="00033C36"/>
    <w:rsid w:val="00040A04"/>
    <w:rsid w:val="00042F1A"/>
    <w:rsid w:val="00044968"/>
    <w:rsid w:val="00044ABC"/>
    <w:rsid w:val="000519BB"/>
    <w:rsid w:val="000534B3"/>
    <w:rsid w:val="00053CC1"/>
    <w:rsid w:val="00054B1A"/>
    <w:rsid w:val="00055DEE"/>
    <w:rsid w:val="00064147"/>
    <w:rsid w:val="0006620B"/>
    <w:rsid w:val="000752CF"/>
    <w:rsid w:val="00086214"/>
    <w:rsid w:val="000A61F8"/>
    <w:rsid w:val="000A6C15"/>
    <w:rsid w:val="000B0D9F"/>
    <w:rsid w:val="000B0F06"/>
    <w:rsid w:val="000B4B2B"/>
    <w:rsid w:val="000B6A2D"/>
    <w:rsid w:val="000C2B32"/>
    <w:rsid w:val="000C5D68"/>
    <w:rsid w:val="000D21AC"/>
    <w:rsid w:val="000D3AAE"/>
    <w:rsid w:val="000F25DB"/>
    <w:rsid w:val="000F38F1"/>
    <w:rsid w:val="00102097"/>
    <w:rsid w:val="001041B9"/>
    <w:rsid w:val="00106416"/>
    <w:rsid w:val="00106F34"/>
    <w:rsid w:val="0011212C"/>
    <w:rsid w:val="00116A5F"/>
    <w:rsid w:val="00117069"/>
    <w:rsid w:val="00123696"/>
    <w:rsid w:val="00130DEB"/>
    <w:rsid w:val="00134297"/>
    <w:rsid w:val="0014361A"/>
    <w:rsid w:val="00146FC2"/>
    <w:rsid w:val="0015146E"/>
    <w:rsid w:val="00155345"/>
    <w:rsid w:val="00155B50"/>
    <w:rsid w:val="0016092F"/>
    <w:rsid w:val="00161963"/>
    <w:rsid w:val="0016291B"/>
    <w:rsid w:val="00165D08"/>
    <w:rsid w:val="001663DD"/>
    <w:rsid w:val="00192175"/>
    <w:rsid w:val="00194F1E"/>
    <w:rsid w:val="001A6033"/>
    <w:rsid w:val="001A6630"/>
    <w:rsid w:val="001A787E"/>
    <w:rsid w:val="001B7448"/>
    <w:rsid w:val="001C6AF3"/>
    <w:rsid w:val="001C735C"/>
    <w:rsid w:val="001D0344"/>
    <w:rsid w:val="001D0A13"/>
    <w:rsid w:val="001D73E5"/>
    <w:rsid w:val="001E3657"/>
    <w:rsid w:val="001E3C99"/>
    <w:rsid w:val="001E58CB"/>
    <w:rsid w:val="001E6935"/>
    <w:rsid w:val="001E6CF6"/>
    <w:rsid w:val="001F4DAE"/>
    <w:rsid w:val="00204DE5"/>
    <w:rsid w:val="00205B23"/>
    <w:rsid w:val="00213BA3"/>
    <w:rsid w:val="00221A5C"/>
    <w:rsid w:val="0023783A"/>
    <w:rsid w:val="002378F9"/>
    <w:rsid w:val="00240A6B"/>
    <w:rsid w:val="002438FB"/>
    <w:rsid w:val="00250DE3"/>
    <w:rsid w:val="002537A5"/>
    <w:rsid w:val="00271CB3"/>
    <w:rsid w:val="00276A8D"/>
    <w:rsid w:val="00281043"/>
    <w:rsid w:val="002849A8"/>
    <w:rsid w:val="0029383F"/>
    <w:rsid w:val="00294859"/>
    <w:rsid w:val="002967F4"/>
    <w:rsid w:val="002A35F6"/>
    <w:rsid w:val="002C5818"/>
    <w:rsid w:val="002C5E81"/>
    <w:rsid w:val="002D1497"/>
    <w:rsid w:val="002E1BC0"/>
    <w:rsid w:val="002E54CF"/>
    <w:rsid w:val="002F1CB4"/>
    <w:rsid w:val="002F2C06"/>
    <w:rsid w:val="002F69A6"/>
    <w:rsid w:val="002F7460"/>
    <w:rsid w:val="00313654"/>
    <w:rsid w:val="00316188"/>
    <w:rsid w:val="0032496C"/>
    <w:rsid w:val="00324EEE"/>
    <w:rsid w:val="003310A6"/>
    <w:rsid w:val="00335B87"/>
    <w:rsid w:val="003362F2"/>
    <w:rsid w:val="003367A7"/>
    <w:rsid w:val="00336CB4"/>
    <w:rsid w:val="0034275F"/>
    <w:rsid w:val="003531A3"/>
    <w:rsid w:val="00357EF4"/>
    <w:rsid w:val="003607B8"/>
    <w:rsid w:val="00362680"/>
    <w:rsid w:val="00362976"/>
    <w:rsid w:val="00365BCE"/>
    <w:rsid w:val="00366FFB"/>
    <w:rsid w:val="003718C7"/>
    <w:rsid w:val="00372C5D"/>
    <w:rsid w:val="00375081"/>
    <w:rsid w:val="003777C9"/>
    <w:rsid w:val="00381542"/>
    <w:rsid w:val="003870A4"/>
    <w:rsid w:val="00393857"/>
    <w:rsid w:val="003957C0"/>
    <w:rsid w:val="003B0F12"/>
    <w:rsid w:val="003B40EB"/>
    <w:rsid w:val="003C440B"/>
    <w:rsid w:val="003D3A9D"/>
    <w:rsid w:val="003D6E40"/>
    <w:rsid w:val="003E0BC0"/>
    <w:rsid w:val="003E4AB8"/>
    <w:rsid w:val="003E6AE7"/>
    <w:rsid w:val="004079C4"/>
    <w:rsid w:val="0041002F"/>
    <w:rsid w:val="004116F0"/>
    <w:rsid w:val="00423093"/>
    <w:rsid w:val="004241F3"/>
    <w:rsid w:val="00424791"/>
    <w:rsid w:val="004372F0"/>
    <w:rsid w:val="00446D5D"/>
    <w:rsid w:val="004478ED"/>
    <w:rsid w:val="0045097E"/>
    <w:rsid w:val="00450B5F"/>
    <w:rsid w:val="00452561"/>
    <w:rsid w:val="0045320E"/>
    <w:rsid w:val="004551FA"/>
    <w:rsid w:val="004558E0"/>
    <w:rsid w:val="00457454"/>
    <w:rsid w:val="00461D1A"/>
    <w:rsid w:val="0047362F"/>
    <w:rsid w:val="00484FC7"/>
    <w:rsid w:val="00485843"/>
    <w:rsid w:val="00486776"/>
    <w:rsid w:val="004879A3"/>
    <w:rsid w:val="004905B4"/>
    <w:rsid w:val="0049538A"/>
    <w:rsid w:val="004A1099"/>
    <w:rsid w:val="004A178A"/>
    <w:rsid w:val="004B24BB"/>
    <w:rsid w:val="004C6D87"/>
    <w:rsid w:val="004D0D50"/>
    <w:rsid w:val="004D4255"/>
    <w:rsid w:val="004E3BCC"/>
    <w:rsid w:val="004E5E3B"/>
    <w:rsid w:val="004E62B8"/>
    <w:rsid w:val="004F4848"/>
    <w:rsid w:val="004F4CFB"/>
    <w:rsid w:val="004F51FC"/>
    <w:rsid w:val="0050571A"/>
    <w:rsid w:val="005061E0"/>
    <w:rsid w:val="00506A6F"/>
    <w:rsid w:val="00513594"/>
    <w:rsid w:val="0051594F"/>
    <w:rsid w:val="00521171"/>
    <w:rsid w:val="00525C94"/>
    <w:rsid w:val="0052668F"/>
    <w:rsid w:val="00532EEE"/>
    <w:rsid w:val="00534A27"/>
    <w:rsid w:val="005368F6"/>
    <w:rsid w:val="00540EF6"/>
    <w:rsid w:val="00545F8F"/>
    <w:rsid w:val="00550F8D"/>
    <w:rsid w:val="005523A3"/>
    <w:rsid w:val="00567107"/>
    <w:rsid w:val="00573CDC"/>
    <w:rsid w:val="00580CF1"/>
    <w:rsid w:val="005814C0"/>
    <w:rsid w:val="00585174"/>
    <w:rsid w:val="00586694"/>
    <w:rsid w:val="005871AF"/>
    <w:rsid w:val="005920AA"/>
    <w:rsid w:val="00593430"/>
    <w:rsid w:val="00594B2D"/>
    <w:rsid w:val="00596FD9"/>
    <w:rsid w:val="005A1076"/>
    <w:rsid w:val="005A5182"/>
    <w:rsid w:val="005A5838"/>
    <w:rsid w:val="005B439F"/>
    <w:rsid w:val="005C3A1C"/>
    <w:rsid w:val="005C5DAA"/>
    <w:rsid w:val="005D1CD7"/>
    <w:rsid w:val="005D5B18"/>
    <w:rsid w:val="005E45AB"/>
    <w:rsid w:val="005E6A43"/>
    <w:rsid w:val="005F1E8B"/>
    <w:rsid w:val="006012D4"/>
    <w:rsid w:val="006071E5"/>
    <w:rsid w:val="00610FCF"/>
    <w:rsid w:val="00623FD6"/>
    <w:rsid w:val="006258F7"/>
    <w:rsid w:val="00633395"/>
    <w:rsid w:val="006353A3"/>
    <w:rsid w:val="00654FE2"/>
    <w:rsid w:val="006632DE"/>
    <w:rsid w:val="00663679"/>
    <w:rsid w:val="006649EC"/>
    <w:rsid w:val="00670F2C"/>
    <w:rsid w:val="006752C0"/>
    <w:rsid w:val="00676DE1"/>
    <w:rsid w:val="00680186"/>
    <w:rsid w:val="00681E96"/>
    <w:rsid w:val="00686911"/>
    <w:rsid w:val="00693CFB"/>
    <w:rsid w:val="00697C94"/>
    <w:rsid w:val="006A041C"/>
    <w:rsid w:val="006A3EA9"/>
    <w:rsid w:val="006A450F"/>
    <w:rsid w:val="006B0184"/>
    <w:rsid w:val="006B3008"/>
    <w:rsid w:val="006B360F"/>
    <w:rsid w:val="006C6D98"/>
    <w:rsid w:val="006C6F8C"/>
    <w:rsid w:val="006D2FF3"/>
    <w:rsid w:val="006E1E6E"/>
    <w:rsid w:val="006E56D4"/>
    <w:rsid w:val="006E6A33"/>
    <w:rsid w:val="006E746F"/>
    <w:rsid w:val="006F1D36"/>
    <w:rsid w:val="006F2062"/>
    <w:rsid w:val="007010C4"/>
    <w:rsid w:val="00702394"/>
    <w:rsid w:val="00716CFC"/>
    <w:rsid w:val="00716FC5"/>
    <w:rsid w:val="00722D11"/>
    <w:rsid w:val="00722DE6"/>
    <w:rsid w:val="007240E5"/>
    <w:rsid w:val="00724E4C"/>
    <w:rsid w:val="00732E25"/>
    <w:rsid w:val="007365A4"/>
    <w:rsid w:val="007379CE"/>
    <w:rsid w:val="00740DC6"/>
    <w:rsid w:val="00742CCC"/>
    <w:rsid w:val="00750BE2"/>
    <w:rsid w:val="00751892"/>
    <w:rsid w:val="00751C55"/>
    <w:rsid w:val="00751EC9"/>
    <w:rsid w:val="007576FE"/>
    <w:rsid w:val="00767669"/>
    <w:rsid w:val="007760F0"/>
    <w:rsid w:val="007762AE"/>
    <w:rsid w:val="00776D3F"/>
    <w:rsid w:val="0078039E"/>
    <w:rsid w:val="00783431"/>
    <w:rsid w:val="0078495D"/>
    <w:rsid w:val="00786656"/>
    <w:rsid w:val="0078745E"/>
    <w:rsid w:val="007A50CA"/>
    <w:rsid w:val="007B6FFF"/>
    <w:rsid w:val="007D339A"/>
    <w:rsid w:val="007E73E8"/>
    <w:rsid w:val="007F045D"/>
    <w:rsid w:val="007F0DB2"/>
    <w:rsid w:val="00801B98"/>
    <w:rsid w:val="008030A5"/>
    <w:rsid w:val="00803572"/>
    <w:rsid w:val="0080474E"/>
    <w:rsid w:val="00804765"/>
    <w:rsid w:val="008140E2"/>
    <w:rsid w:val="00817B5B"/>
    <w:rsid w:val="00847583"/>
    <w:rsid w:val="008478B7"/>
    <w:rsid w:val="00852F19"/>
    <w:rsid w:val="00854AF8"/>
    <w:rsid w:val="00854DF5"/>
    <w:rsid w:val="008608B7"/>
    <w:rsid w:val="008719EC"/>
    <w:rsid w:val="00874C8B"/>
    <w:rsid w:val="008817FA"/>
    <w:rsid w:val="008934C2"/>
    <w:rsid w:val="0089672E"/>
    <w:rsid w:val="008A00F1"/>
    <w:rsid w:val="008B0D3F"/>
    <w:rsid w:val="008C7B7F"/>
    <w:rsid w:val="008D21D1"/>
    <w:rsid w:val="008D3091"/>
    <w:rsid w:val="008D45EF"/>
    <w:rsid w:val="008E0B70"/>
    <w:rsid w:val="008E31FC"/>
    <w:rsid w:val="008E766C"/>
    <w:rsid w:val="008F1766"/>
    <w:rsid w:val="008F6B52"/>
    <w:rsid w:val="009000C1"/>
    <w:rsid w:val="00906B95"/>
    <w:rsid w:val="00910301"/>
    <w:rsid w:val="0091186A"/>
    <w:rsid w:val="0092012B"/>
    <w:rsid w:val="00920B2E"/>
    <w:rsid w:val="00921892"/>
    <w:rsid w:val="009310BC"/>
    <w:rsid w:val="009367AE"/>
    <w:rsid w:val="00937774"/>
    <w:rsid w:val="00941097"/>
    <w:rsid w:val="009421A4"/>
    <w:rsid w:val="00946D0D"/>
    <w:rsid w:val="009505BC"/>
    <w:rsid w:val="00961F06"/>
    <w:rsid w:val="00966BAC"/>
    <w:rsid w:val="00967008"/>
    <w:rsid w:val="0096782A"/>
    <w:rsid w:val="0099074F"/>
    <w:rsid w:val="00990E90"/>
    <w:rsid w:val="00993B2A"/>
    <w:rsid w:val="00994DF3"/>
    <w:rsid w:val="00995CE6"/>
    <w:rsid w:val="009A1152"/>
    <w:rsid w:val="009B1884"/>
    <w:rsid w:val="009B22C7"/>
    <w:rsid w:val="009B4950"/>
    <w:rsid w:val="009C387B"/>
    <w:rsid w:val="009C5E31"/>
    <w:rsid w:val="009D194F"/>
    <w:rsid w:val="009E06AD"/>
    <w:rsid w:val="009E4906"/>
    <w:rsid w:val="009E6A66"/>
    <w:rsid w:val="009F3CEB"/>
    <w:rsid w:val="009F6104"/>
    <w:rsid w:val="009F6EFC"/>
    <w:rsid w:val="00A157F0"/>
    <w:rsid w:val="00A31693"/>
    <w:rsid w:val="00A47F03"/>
    <w:rsid w:val="00A54310"/>
    <w:rsid w:val="00A5538F"/>
    <w:rsid w:val="00A562DC"/>
    <w:rsid w:val="00A6351B"/>
    <w:rsid w:val="00A643D6"/>
    <w:rsid w:val="00A73783"/>
    <w:rsid w:val="00A747B8"/>
    <w:rsid w:val="00A755BA"/>
    <w:rsid w:val="00A909C4"/>
    <w:rsid w:val="00A95827"/>
    <w:rsid w:val="00A9601E"/>
    <w:rsid w:val="00AA02B8"/>
    <w:rsid w:val="00AA2DF5"/>
    <w:rsid w:val="00AA331F"/>
    <w:rsid w:val="00AA398C"/>
    <w:rsid w:val="00AA5567"/>
    <w:rsid w:val="00AA5696"/>
    <w:rsid w:val="00AB288B"/>
    <w:rsid w:val="00AB5A11"/>
    <w:rsid w:val="00AB6C9D"/>
    <w:rsid w:val="00AC2615"/>
    <w:rsid w:val="00AD07A2"/>
    <w:rsid w:val="00AD0DB2"/>
    <w:rsid w:val="00AD1A7C"/>
    <w:rsid w:val="00AD69DF"/>
    <w:rsid w:val="00AD7845"/>
    <w:rsid w:val="00AE5A0E"/>
    <w:rsid w:val="00AE7B44"/>
    <w:rsid w:val="00AF2E13"/>
    <w:rsid w:val="00AF6561"/>
    <w:rsid w:val="00B06965"/>
    <w:rsid w:val="00B07E2A"/>
    <w:rsid w:val="00B11638"/>
    <w:rsid w:val="00B1293C"/>
    <w:rsid w:val="00B132F4"/>
    <w:rsid w:val="00B16132"/>
    <w:rsid w:val="00B24A76"/>
    <w:rsid w:val="00B41562"/>
    <w:rsid w:val="00B425FD"/>
    <w:rsid w:val="00B44C74"/>
    <w:rsid w:val="00B46105"/>
    <w:rsid w:val="00B53C4B"/>
    <w:rsid w:val="00B54310"/>
    <w:rsid w:val="00B57828"/>
    <w:rsid w:val="00B61DAB"/>
    <w:rsid w:val="00B64531"/>
    <w:rsid w:val="00B707E4"/>
    <w:rsid w:val="00B70850"/>
    <w:rsid w:val="00B7546B"/>
    <w:rsid w:val="00B75F6C"/>
    <w:rsid w:val="00B855FB"/>
    <w:rsid w:val="00B90C46"/>
    <w:rsid w:val="00B94B87"/>
    <w:rsid w:val="00B9552A"/>
    <w:rsid w:val="00B95C3E"/>
    <w:rsid w:val="00BA29AA"/>
    <w:rsid w:val="00BA47A3"/>
    <w:rsid w:val="00BA6E1A"/>
    <w:rsid w:val="00BB23DB"/>
    <w:rsid w:val="00BB72EB"/>
    <w:rsid w:val="00BC50AF"/>
    <w:rsid w:val="00BE3ABA"/>
    <w:rsid w:val="00BE711E"/>
    <w:rsid w:val="00BF66BC"/>
    <w:rsid w:val="00BF747E"/>
    <w:rsid w:val="00C03240"/>
    <w:rsid w:val="00C056EF"/>
    <w:rsid w:val="00C12238"/>
    <w:rsid w:val="00C1458D"/>
    <w:rsid w:val="00C22BE9"/>
    <w:rsid w:val="00C2533F"/>
    <w:rsid w:val="00C31731"/>
    <w:rsid w:val="00C3327D"/>
    <w:rsid w:val="00C45A27"/>
    <w:rsid w:val="00C45B2D"/>
    <w:rsid w:val="00C55247"/>
    <w:rsid w:val="00C60FE4"/>
    <w:rsid w:val="00C748BC"/>
    <w:rsid w:val="00C850FB"/>
    <w:rsid w:val="00C86197"/>
    <w:rsid w:val="00CA357D"/>
    <w:rsid w:val="00CB0B31"/>
    <w:rsid w:val="00CB3D7F"/>
    <w:rsid w:val="00CD2735"/>
    <w:rsid w:val="00CE0E37"/>
    <w:rsid w:val="00CE28A8"/>
    <w:rsid w:val="00CF222F"/>
    <w:rsid w:val="00CF4574"/>
    <w:rsid w:val="00D0311C"/>
    <w:rsid w:val="00D145E6"/>
    <w:rsid w:val="00D25EB4"/>
    <w:rsid w:val="00D37E26"/>
    <w:rsid w:val="00D40BED"/>
    <w:rsid w:val="00D41A12"/>
    <w:rsid w:val="00D517C7"/>
    <w:rsid w:val="00D608CB"/>
    <w:rsid w:val="00D73D1D"/>
    <w:rsid w:val="00D817C0"/>
    <w:rsid w:val="00D87B1C"/>
    <w:rsid w:val="00D96199"/>
    <w:rsid w:val="00D969B4"/>
    <w:rsid w:val="00D96F06"/>
    <w:rsid w:val="00DA2BA7"/>
    <w:rsid w:val="00DB153E"/>
    <w:rsid w:val="00DB18AD"/>
    <w:rsid w:val="00DE175C"/>
    <w:rsid w:val="00DE1829"/>
    <w:rsid w:val="00DE4028"/>
    <w:rsid w:val="00DF2260"/>
    <w:rsid w:val="00E041DD"/>
    <w:rsid w:val="00E11D4B"/>
    <w:rsid w:val="00E20708"/>
    <w:rsid w:val="00E235E4"/>
    <w:rsid w:val="00E23E43"/>
    <w:rsid w:val="00E2501D"/>
    <w:rsid w:val="00E25E5C"/>
    <w:rsid w:val="00E27A96"/>
    <w:rsid w:val="00E34E16"/>
    <w:rsid w:val="00E36721"/>
    <w:rsid w:val="00E413BA"/>
    <w:rsid w:val="00E45C9C"/>
    <w:rsid w:val="00E46C70"/>
    <w:rsid w:val="00E474F9"/>
    <w:rsid w:val="00E50DBD"/>
    <w:rsid w:val="00E51002"/>
    <w:rsid w:val="00E53496"/>
    <w:rsid w:val="00E53982"/>
    <w:rsid w:val="00E61EAE"/>
    <w:rsid w:val="00E65474"/>
    <w:rsid w:val="00E73DE7"/>
    <w:rsid w:val="00E75C5C"/>
    <w:rsid w:val="00E776E0"/>
    <w:rsid w:val="00E82A9E"/>
    <w:rsid w:val="00E90F9A"/>
    <w:rsid w:val="00E94EA6"/>
    <w:rsid w:val="00E972F0"/>
    <w:rsid w:val="00EA019E"/>
    <w:rsid w:val="00EA75A9"/>
    <w:rsid w:val="00EA7E46"/>
    <w:rsid w:val="00ED1041"/>
    <w:rsid w:val="00ED20A9"/>
    <w:rsid w:val="00ED2351"/>
    <w:rsid w:val="00ED3E3D"/>
    <w:rsid w:val="00ED642E"/>
    <w:rsid w:val="00EE5026"/>
    <w:rsid w:val="00EF08C3"/>
    <w:rsid w:val="00EF3E12"/>
    <w:rsid w:val="00F00D4F"/>
    <w:rsid w:val="00F0195D"/>
    <w:rsid w:val="00F03937"/>
    <w:rsid w:val="00F04007"/>
    <w:rsid w:val="00F04803"/>
    <w:rsid w:val="00F12358"/>
    <w:rsid w:val="00F132A2"/>
    <w:rsid w:val="00F13DB8"/>
    <w:rsid w:val="00F20588"/>
    <w:rsid w:val="00F22A03"/>
    <w:rsid w:val="00F2762B"/>
    <w:rsid w:val="00F31731"/>
    <w:rsid w:val="00F34389"/>
    <w:rsid w:val="00F36D42"/>
    <w:rsid w:val="00F4047F"/>
    <w:rsid w:val="00F5370D"/>
    <w:rsid w:val="00F5372C"/>
    <w:rsid w:val="00F570CE"/>
    <w:rsid w:val="00F602AF"/>
    <w:rsid w:val="00F614AA"/>
    <w:rsid w:val="00F638B6"/>
    <w:rsid w:val="00F713F5"/>
    <w:rsid w:val="00F85FD5"/>
    <w:rsid w:val="00F91EBF"/>
    <w:rsid w:val="00F930EA"/>
    <w:rsid w:val="00F93950"/>
    <w:rsid w:val="00FA54D0"/>
    <w:rsid w:val="00FA5A9A"/>
    <w:rsid w:val="00FB2CA3"/>
    <w:rsid w:val="00FB4E27"/>
    <w:rsid w:val="00FC0171"/>
    <w:rsid w:val="00FC1A74"/>
    <w:rsid w:val="00FC3074"/>
    <w:rsid w:val="00FD0D6D"/>
    <w:rsid w:val="00FD6EBA"/>
    <w:rsid w:val="00FD7453"/>
    <w:rsid w:val="00FE03A0"/>
    <w:rsid w:val="00FE096D"/>
    <w:rsid w:val="00FE28C1"/>
    <w:rsid w:val="00FE2B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02D3D4F"/>
  <w15:docId w15:val="{7D26D447-5703-4175-83BB-88F01793C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362F2"/>
    <w:pPr>
      <w:keepNext/>
      <w:keepLines/>
      <w:pBdr>
        <w:bottom w:val="single" w:sz="4" w:space="1" w:color="99CB38" w:themeColor="accent1"/>
      </w:pBdr>
      <w:spacing w:before="400" w:after="40" w:line="240" w:lineRule="auto"/>
      <w:outlineLvl w:val="0"/>
    </w:pPr>
    <w:rPr>
      <w:rFonts w:asciiTheme="majorHAnsi" w:eastAsiaTheme="majorEastAsia" w:hAnsiTheme="majorHAnsi" w:cstheme="majorBidi"/>
      <w:color w:val="729928" w:themeColor="accent1" w:themeShade="BF"/>
      <w:sz w:val="36"/>
      <w:szCs w:val="36"/>
    </w:rPr>
  </w:style>
  <w:style w:type="paragraph" w:styleId="Heading2">
    <w:name w:val="heading 2"/>
    <w:basedOn w:val="Normal"/>
    <w:next w:val="Normal"/>
    <w:link w:val="Heading2Char"/>
    <w:uiPriority w:val="9"/>
    <w:unhideWhenUsed/>
    <w:qFormat/>
    <w:rsid w:val="003362F2"/>
    <w:pPr>
      <w:keepNext/>
      <w:keepLines/>
      <w:spacing w:before="160" w:after="0" w:line="240" w:lineRule="auto"/>
      <w:outlineLvl w:val="1"/>
    </w:pPr>
    <w:rPr>
      <w:rFonts w:asciiTheme="majorHAnsi" w:eastAsiaTheme="majorEastAsia" w:hAnsiTheme="majorHAnsi" w:cstheme="majorBidi"/>
      <w:color w:val="729928"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73DE7"/>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Heading1Char">
    <w:name w:val="Heading 1 Char"/>
    <w:basedOn w:val="DefaultParagraphFont"/>
    <w:link w:val="Heading1"/>
    <w:uiPriority w:val="9"/>
    <w:rsid w:val="003362F2"/>
    <w:rPr>
      <w:rFonts w:asciiTheme="majorHAnsi" w:eastAsiaTheme="majorEastAsia" w:hAnsiTheme="majorHAnsi" w:cstheme="majorBidi"/>
      <w:color w:val="729928" w:themeColor="accent1" w:themeShade="BF"/>
      <w:sz w:val="36"/>
      <w:szCs w:val="36"/>
    </w:rPr>
  </w:style>
  <w:style w:type="character" w:customStyle="1" w:styleId="Heading2Char">
    <w:name w:val="Heading 2 Char"/>
    <w:basedOn w:val="DefaultParagraphFont"/>
    <w:link w:val="Heading2"/>
    <w:uiPriority w:val="9"/>
    <w:rsid w:val="003362F2"/>
    <w:rPr>
      <w:rFonts w:asciiTheme="majorHAnsi" w:eastAsiaTheme="majorEastAsia" w:hAnsiTheme="majorHAnsi" w:cstheme="majorBidi"/>
      <w:color w:val="729928" w:themeColor="accent1" w:themeShade="BF"/>
      <w:sz w:val="28"/>
      <w:szCs w:val="28"/>
    </w:rPr>
  </w:style>
  <w:style w:type="paragraph" w:styleId="ListParagraph">
    <w:name w:val="List Paragraph"/>
    <w:basedOn w:val="Normal"/>
    <w:uiPriority w:val="34"/>
    <w:qFormat/>
    <w:rsid w:val="0096782A"/>
    <w:pPr>
      <w:ind w:left="720"/>
      <w:contextualSpacing/>
    </w:pPr>
  </w:style>
  <w:style w:type="paragraph" w:styleId="Header">
    <w:name w:val="header"/>
    <w:basedOn w:val="Normal"/>
    <w:link w:val="HeaderChar"/>
    <w:uiPriority w:val="99"/>
    <w:unhideWhenUsed/>
    <w:rsid w:val="00E25E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5E5C"/>
  </w:style>
  <w:style w:type="paragraph" w:styleId="Footer">
    <w:name w:val="footer"/>
    <w:basedOn w:val="Normal"/>
    <w:link w:val="FooterChar"/>
    <w:uiPriority w:val="99"/>
    <w:unhideWhenUsed/>
    <w:rsid w:val="00E25E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5E5C"/>
  </w:style>
  <w:style w:type="character" w:styleId="Hyperlink">
    <w:name w:val="Hyperlink"/>
    <w:basedOn w:val="DefaultParagraphFont"/>
    <w:uiPriority w:val="99"/>
    <w:unhideWhenUsed/>
    <w:rsid w:val="00250DE3"/>
    <w:rPr>
      <w:color w:val="EE7B08" w:themeColor="hyperlink"/>
      <w:u w:val="single"/>
    </w:rPr>
  </w:style>
  <w:style w:type="character" w:styleId="CommentReference">
    <w:name w:val="annotation reference"/>
    <w:basedOn w:val="DefaultParagraphFont"/>
    <w:uiPriority w:val="99"/>
    <w:semiHidden/>
    <w:unhideWhenUsed/>
    <w:rsid w:val="00751C55"/>
    <w:rPr>
      <w:sz w:val="16"/>
      <w:szCs w:val="16"/>
    </w:rPr>
  </w:style>
  <w:style w:type="paragraph" w:styleId="CommentText">
    <w:name w:val="annotation text"/>
    <w:basedOn w:val="Normal"/>
    <w:link w:val="CommentTextChar"/>
    <w:uiPriority w:val="99"/>
    <w:semiHidden/>
    <w:unhideWhenUsed/>
    <w:rsid w:val="00751C55"/>
    <w:pPr>
      <w:spacing w:line="240" w:lineRule="auto"/>
    </w:pPr>
    <w:rPr>
      <w:sz w:val="20"/>
      <w:szCs w:val="20"/>
    </w:rPr>
  </w:style>
  <w:style w:type="character" w:customStyle="1" w:styleId="CommentTextChar">
    <w:name w:val="Comment Text Char"/>
    <w:basedOn w:val="DefaultParagraphFont"/>
    <w:link w:val="CommentText"/>
    <w:uiPriority w:val="99"/>
    <w:semiHidden/>
    <w:rsid w:val="00751C55"/>
    <w:rPr>
      <w:sz w:val="20"/>
      <w:szCs w:val="20"/>
    </w:rPr>
  </w:style>
  <w:style w:type="paragraph" w:styleId="CommentSubject">
    <w:name w:val="annotation subject"/>
    <w:basedOn w:val="CommentText"/>
    <w:next w:val="CommentText"/>
    <w:link w:val="CommentSubjectChar"/>
    <w:uiPriority w:val="99"/>
    <w:semiHidden/>
    <w:unhideWhenUsed/>
    <w:rsid w:val="00751C55"/>
    <w:rPr>
      <w:b/>
      <w:bCs/>
    </w:rPr>
  </w:style>
  <w:style w:type="character" w:customStyle="1" w:styleId="CommentSubjectChar">
    <w:name w:val="Comment Subject Char"/>
    <w:basedOn w:val="CommentTextChar"/>
    <w:link w:val="CommentSubject"/>
    <w:uiPriority w:val="99"/>
    <w:semiHidden/>
    <w:rsid w:val="00751C55"/>
    <w:rPr>
      <w:b/>
      <w:bCs/>
      <w:sz w:val="20"/>
      <w:szCs w:val="20"/>
    </w:rPr>
  </w:style>
  <w:style w:type="paragraph" w:styleId="BalloonText">
    <w:name w:val="Balloon Text"/>
    <w:basedOn w:val="Normal"/>
    <w:link w:val="BalloonTextChar"/>
    <w:uiPriority w:val="99"/>
    <w:semiHidden/>
    <w:unhideWhenUsed/>
    <w:rsid w:val="00751C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1C55"/>
    <w:rPr>
      <w:rFonts w:ascii="Segoe UI" w:hAnsi="Segoe UI" w:cs="Segoe UI"/>
      <w:sz w:val="18"/>
      <w:szCs w:val="18"/>
    </w:rPr>
  </w:style>
  <w:style w:type="table" w:styleId="TableGrid">
    <w:name w:val="Table Grid"/>
    <w:basedOn w:val="TableNormal"/>
    <w:uiPriority w:val="39"/>
    <w:rsid w:val="004953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041B9"/>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91186A"/>
    <w:rPr>
      <w:color w:val="977B2D" w:themeColor="followedHyperlink"/>
      <w:u w:val="single"/>
    </w:rPr>
  </w:style>
  <w:style w:type="paragraph" w:styleId="Revision">
    <w:name w:val="Revision"/>
    <w:hidden/>
    <w:uiPriority w:val="99"/>
    <w:semiHidden/>
    <w:rsid w:val="00ED64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517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rchivists.ca/content/moving-forward-together-2018-2021"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tyles" Target="styles.xml"/><Relationship Id="rId12" Type="http://schemas.openxmlformats.org/officeDocument/2006/relationships/hyperlink" Target="http://collaboration/sites/SR/SCCArchives/SCCArchives/2019%20January%2029%20-%20Toronto/Prime%20Ministers%20and%20the%20Arts:%20Creators,%20Collectors,%20and%20Mus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rmacanada.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Document_x0020_Approval_x0020_Date xmlns="80cb9021-2462-463a-9839-65d2a6fb60de">2018-11-27T13:58:16+00:00</Document_x0020_Approval_x0020_Date>
    <Document_x0020_Approval_x0020_Status xmlns="80cb9021-2462-463a-9839-65d2a6fb60de">Approved</Document_x0020_Approval_x0020_Status>
    <Document_x0020_Approver xmlns="80cb9021-2462-463a-9839-65d2a6fb60de">
      <UserInfo>
        <DisplayName>Berthiaume, Guy</DisplayName>
        <AccountId>358</AccountId>
        <AccountType/>
      </UserInfo>
    </Document_x0020_Approver>
    <Document_x0020_Approval_x0020_History xmlns="80cb9021-2462-463a-9839-65d2a6fb60de">| Approved by LaMarre, Michelle (27/11/2018) | Approved by Scott, Jill (26/11/2018) | Approved by LaMarre, Michelle (26/11/2018) | Approved by Savoie, Linda (23/11/2018) | Approved by Beaulne, Martine (21/11/2018) | Approved by Manganiello, Francesco (31/10/2018) 
</Document_x0020_Approval_x0020_History>
    <_dlc_DocId xmlns="80cb9021-2462-463a-9839-65d2a6fb60de">2VUJNU34S7J5-164537114-537</_dlc_DocId>
    <_dlc_DocIdUrl xmlns="80cb9021-2462-463a-9839-65d2a6fb60de">
      <Url>http://collaboration/sites/SR/SCCArchives/_layouts/15/DocIdRedir.aspx?ID=2VUJNU34S7J5-164537114-537</Url>
      <Description>2VUJNU34S7J5-164537114-537</Description>
    </_dlc_DocIdUrl>
    <Document_x0020_Category xmlns="9d7b21f6-fe4b-4054-b2d6-c4c15c03f6a2">14</Document_x0020_Categor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CC89BF00946C242B5600E281C2FE535" ma:contentTypeVersion="14" ma:contentTypeDescription="Create a new document." ma:contentTypeScope="" ma:versionID="7e0f3f60ebf66e6b7eda1f7ebc3e9fc1">
  <xsd:schema xmlns:xsd="http://www.w3.org/2001/XMLSchema" xmlns:xs="http://www.w3.org/2001/XMLSchema" xmlns:p="http://schemas.microsoft.com/office/2006/metadata/properties" xmlns:ns2="80cb9021-2462-463a-9839-65d2a6fb60de" xmlns:ns3="9d7b21f6-fe4b-4054-b2d6-c4c15c03f6a2" xmlns:ns4="ee283d02-de22-412f-b942-8bb68f16f6e4" targetNamespace="http://schemas.microsoft.com/office/2006/metadata/properties" ma:root="true" ma:fieldsID="500610967088b2bfd1df0f0fa2241dff" ns2:_="" ns3:_="" ns4:_="">
    <xsd:import namespace="80cb9021-2462-463a-9839-65d2a6fb60de"/>
    <xsd:import namespace="9d7b21f6-fe4b-4054-b2d6-c4c15c03f6a2"/>
    <xsd:import namespace="ee283d02-de22-412f-b942-8bb68f16f6e4"/>
    <xsd:element name="properties">
      <xsd:complexType>
        <xsd:sequence>
          <xsd:element name="documentManagement">
            <xsd:complexType>
              <xsd:all>
                <xsd:element ref="ns2:Document_x0020_Approval_x0020_Date" minOccurs="0"/>
                <xsd:element ref="ns2:Document_x0020_Approver" minOccurs="0"/>
                <xsd:element ref="ns2:Document_x0020_Approval_x0020_Status" minOccurs="0"/>
                <xsd:element ref="ns2:Document_x0020_Approval_x0020_History" minOccurs="0"/>
                <xsd:element ref="ns2:_dlc_DocId" minOccurs="0"/>
                <xsd:element ref="ns2:_dlc_DocIdUrl" minOccurs="0"/>
                <xsd:element ref="ns2:_dlc_DocIdPersistId" minOccurs="0"/>
                <xsd:element ref="ns3:Document_x0020_Category" minOccurs="0"/>
                <xsd:element ref="ns4: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b9021-2462-463a-9839-65d2a6fb60de" elementFormDefault="qualified">
    <xsd:import namespace="http://schemas.microsoft.com/office/2006/documentManagement/types"/>
    <xsd:import namespace="http://schemas.microsoft.com/office/infopath/2007/PartnerControls"/>
    <xsd:element name="Document_x0020_Approval_x0020_Date" ma:index="8" nillable="true" ma:displayName="Document Approval Date" ma:format="DateOnly" ma:hidden="true" ma:internalName="Document_x0020_Approval_x0020_Date" ma:readOnly="false">
      <xsd:simpleType>
        <xsd:restriction base="dms:DateTime"/>
      </xsd:simpleType>
    </xsd:element>
    <xsd:element name="Document_x0020_Approver" ma:index="9" nillable="true" ma:displayName="Document Approver" ma:hidden="true" ma:list="UserInfo" ma:SharePointGroup="0" ma:internalName="Document_x0020_Approver"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ument_x0020_Approval_x0020_Status" ma:index="10" nillable="true" ma:displayName="Document Approval Status" ma:hidden="true" ma:internalName="Document_x0020_Approval_x0020_Status" ma:readOnly="false">
      <xsd:simpleType>
        <xsd:restriction base="dms:Text">
          <xsd:maxLength value="255"/>
        </xsd:restriction>
      </xsd:simpleType>
    </xsd:element>
    <xsd:element name="Document_x0020_Approval_x0020_History" ma:index="11" nillable="true" ma:displayName="Document Approval History" ma:hidden="true" ma:internalName="Document_x0020_Approval_x0020_History" ma:readOnly="false">
      <xsd:simpleType>
        <xsd:restriction base="dms:Note"/>
      </xsd:simpleType>
    </xsd:element>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d7b21f6-fe4b-4054-b2d6-c4c15c03f6a2" elementFormDefault="qualified">
    <xsd:import namespace="http://schemas.microsoft.com/office/2006/documentManagement/types"/>
    <xsd:import namespace="http://schemas.microsoft.com/office/infopath/2007/PartnerControls"/>
    <xsd:element name="Document_x0020_Category" ma:index="15" nillable="true" ma:displayName="Document Category" ma:list="{ce52ea8e-c678-42a0-baf6-3f84737c78a6}" ma:internalName="Document_x0020_Category" ma:showField="Title">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ee283d02-de22-412f-b942-8bb68f16f6e4" elementFormDefault="qualified">
    <xsd:import namespace="http://schemas.microsoft.com/office/2006/documentManagement/types"/>
    <xsd:import namespace="http://schemas.microsoft.com/office/infopath/2007/PartnerControls"/>
    <xsd:element name="SharedWithUsers" ma:index="1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54442-6F0C-4EBD-834A-F18162B1B392}">
  <ds:schemaRefs>
    <ds:schemaRef ds:uri="http://schemas.microsoft.com/sharepoint/events"/>
  </ds:schemaRefs>
</ds:datastoreItem>
</file>

<file path=customXml/itemProps2.xml><?xml version="1.0" encoding="utf-8"?>
<ds:datastoreItem xmlns:ds="http://schemas.openxmlformats.org/officeDocument/2006/customXml" ds:itemID="{4FB4573E-9602-47DC-B1A1-33CF6ED7C14D}">
  <ds:schemaRefs>
    <ds:schemaRef ds:uri="9d7b21f6-fe4b-4054-b2d6-c4c15c03f6a2"/>
    <ds:schemaRef ds:uri="http://schemas.openxmlformats.org/package/2006/metadata/core-properties"/>
    <ds:schemaRef ds:uri="http://purl.org/dc/terms/"/>
    <ds:schemaRef ds:uri="ee283d02-de22-412f-b942-8bb68f16f6e4"/>
    <ds:schemaRef ds:uri="http://schemas.microsoft.com/office/2006/documentManagement/types"/>
    <ds:schemaRef ds:uri="http://schemas.microsoft.com/office/infopath/2007/PartnerControls"/>
    <ds:schemaRef ds:uri="http://purl.org/dc/elements/1.1/"/>
    <ds:schemaRef ds:uri="http://schemas.microsoft.com/office/2006/metadata/properties"/>
    <ds:schemaRef ds:uri="80cb9021-2462-463a-9839-65d2a6fb60de"/>
    <ds:schemaRef ds:uri="http://www.w3.org/XML/1998/namespace"/>
    <ds:schemaRef ds:uri="http://purl.org/dc/dcmitype/"/>
  </ds:schemaRefs>
</ds:datastoreItem>
</file>

<file path=customXml/itemProps3.xml><?xml version="1.0" encoding="utf-8"?>
<ds:datastoreItem xmlns:ds="http://schemas.openxmlformats.org/officeDocument/2006/customXml" ds:itemID="{4E9D62C3-3482-41CD-9A24-66E1514B681D}">
  <ds:schemaRefs>
    <ds:schemaRef ds:uri="http://schemas.microsoft.com/sharepoint/v3/contenttype/forms"/>
  </ds:schemaRefs>
</ds:datastoreItem>
</file>

<file path=customXml/itemProps4.xml><?xml version="1.0" encoding="utf-8"?>
<ds:datastoreItem xmlns:ds="http://schemas.openxmlformats.org/officeDocument/2006/customXml" ds:itemID="{76C79B7D-6D8A-479F-83E5-2FD4BE188E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b9021-2462-463a-9839-65d2a6fb60de"/>
    <ds:schemaRef ds:uri="9d7b21f6-fe4b-4054-b2d6-c4c15c03f6a2"/>
    <ds:schemaRef ds:uri="ee283d02-de22-412f-b942-8bb68f16f6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4D88ABC-5EDF-4693-9445-EB39066FF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4005</Words>
  <Characters>22833</Characters>
  <Application>Microsoft Office Word</Application>
  <DocSecurity>0</DocSecurity>
  <Lines>190</Lines>
  <Paragraphs>53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2a. FR_ SCCA Meeting Minutes Jan292019 with Revised Model</vt:lpstr>
      <vt:lpstr>Draft_ SCCA Meeting Minutes Jan2019</vt:lpstr>
    </vt:vector>
  </TitlesOfParts>
  <Company>LAC-BAC</Company>
  <LinksUpToDate>false</LinksUpToDate>
  <CharactersWithSpaces>26785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2a. FR_ SCCA Meeting Minutes Jan292019 with Revised Model</dc:title>
  <dc:subject/>
  <dc:creator>Chirip, Emilie</dc:creator>
  <cp:keywords/>
  <dc:description/>
  <cp:lastModifiedBy>Latulippe, Patrick</cp:lastModifiedBy>
  <cp:revision>2</cp:revision>
  <cp:lastPrinted>2019-04-03T19:33:00Z</cp:lastPrinted>
  <dcterms:created xsi:type="dcterms:W3CDTF">2019-05-22T17:11:00Z</dcterms:created>
  <dcterms:modified xsi:type="dcterms:W3CDTF">2019-05-22T17:11:00Z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0x010100BCC89BF00946C242B5600E281C2FE535</vt:lpwstr>
  </property>
  <property fmtid="{D5CDD505-2E9C-101B-9397-08002B2CF9AE}" pid="3" name="_dlc_DocIdItemGuid">
    <vt:lpwstr>360800e5-4f0e-42b9-a3a9-a71c36735f94</vt:lpwstr>
  </property>
  <property fmtid="{D5CDD505-2E9C-101B-9397-08002B2CF9AE}" pid="4" name="Other Contributors">
    <vt:lpwstr/>
  </property>
  <property fmtid="{D5CDD505-2E9C-101B-9397-08002B2CF9AE}" pid="5" name="Order">
    <vt:r8>52600</vt:r8>
  </property>
</Properties>
</file>